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8" w:type="dxa"/>
        <w:tblInd w:w="51" w:type="dxa"/>
        <w:tblLook w:val="00A0" w:firstRow="1" w:lastRow="0" w:firstColumn="1" w:lastColumn="0" w:noHBand="0" w:noVBand="0"/>
      </w:tblPr>
      <w:tblGrid>
        <w:gridCol w:w="4560"/>
        <w:gridCol w:w="9848"/>
      </w:tblGrid>
      <w:tr w:rsidR="003C5CA6" w:rsidRPr="002C33BB" w14:paraId="2B785E51" w14:textId="77777777" w:rsidTr="00785C8B">
        <w:trPr>
          <w:trHeight w:val="640"/>
        </w:trPr>
        <w:tc>
          <w:tcPr>
            <w:tcW w:w="4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85885" w14:textId="590250E8" w:rsidR="003C5CA6" w:rsidRPr="003B3684" w:rsidRDefault="00785C8B" w:rsidP="00D907E1">
            <w:pPr>
              <w:rPr>
                <w:rFonts w:cs="Tahoma"/>
                <w:sz w:val="22"/>
                <w:szCs w:val="22"/>
              </w:rPr>
            </w:pPr>
            <w:bookmarkStart w:id="0" w:name="_Hlk513707374"/>
            <w:r>
              <w:rPr>
                <w:rFonts w:ascii="Century Gothic" w:hAnsi="Century Gothic" w:cs="Times New Roman"/>
                <w:sz w:val="22"/>
                <w:szCs w:val="22"/>
              </w:rPr>
              <w:t>PP.271.7.19.MS</w:t>
            </w:r>
          </w:p>
        </w:tc>
        <w:tc>
          <w:tcPr>
            <w:tcW w:w="9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8892E5" w14:textId="1BE7AF10" w:rsidR="003C5CA6" w:rsidRPr="003B3684" w:rsidRDefault="003C5CA6" w:rsidP="00785C8B">
            <w:pPr>
              <w:ind w:left="3977" w:right="-619"/>
              <w:jc w:val="center"/>
              <w:rPr>
                <w:rFonts w:cs="Tahoma"/>
                <w:sz w:val="22"/>
                <w:szCs w:val="22"/>
              </w:rPr>
            </w:pPr>
            <w:r w:rsidRPr="003B3684">
              <w:rPr>
                <w:rFonts w:ascii="Century Gothic" w:hAnsi="Century Gothic" w:cs="Times New Roman"/>
                <w:sz w:val="22"/>
                <w:szCs w:val="22"/>
              </w:rPr>
              <w:t>Kraków, dnia</w:t>
            </w:r>
            <w:r w:rsidR="00785C8B">
              <w:rPr>
                <w:rFonts w:ascii="Century Gothic" w:hAnsi="Century Gothic" w:cs="Times New Roman"/>
                <w:sz w:val="22"/>
                <w:szCs w:val="22"/>
              </w:rPr>
              <w:t xml:space="preserve"> 28 maja 2019 r.</w:t>
            </w:r>
          </w:p>
        </w:tc>
      </w:tr>
      <w:tr w:rsidR="003C5CA6" w:rsidRPr="004610FA" w14:paraId="2459F844" w14:textId="77777777" w:rsidTr="00785C8B">
        <w:tc>
          <w:tcPr>
            <w:tcW w:w="1440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6ED696" w14:textId="77777777" w:rsidR="003C5CA6" w:rsidRPr="00025971" w:rsidRDefault="003C5CA6" w:rsidP="00DC5722">
            <w:pPr>
              <w:spacing w:before="0"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  <w:p w14:paraId="48E8C1A7" w14:textId="48A19FDF" w:rsidR="00DC5722" w:rsidRPr="00DC5722" w:rsidRDefault="003C5CA6" w:rsidP="0053340A">
            <w:pPr>
              <w:spacing w:before="0" w:after="0" w:line="240" w:lineRule="auto"/>
              <w:ind w:left="1024" w:hanging="992"/>
              <w:rPr>
                <w:rFonts w:ascii="Century Gothic" w:hAnsi="Century Gothic" w:cs="Times New Roman"/>
                <w:sz w:val="16"/>
                <w:szCs w:val="16"/>
              </w:rPr>
            </w:pPr>
            <w:r w:rsidRPr="008A659B">
              <w:rPr>
                <w:rFonts w:ascii="Century Gothic" w:hAnsi="Century Gothic" w:cs="Times New Roman"/>
                <w:b/>
              </w:rPr>
              <w:t xml:space="preserve">DOTYCZY: </w:t>
            </w:r>
            <w:r w:rsidR="00785C8B">
              <w:rPr>
                <w:rFonts w:ascii="Century Gothic" w:hAnsi="Century Gothic" w:cs="Times New Roman"/>
                <w:b/>
              </w:rPr>
              <w:t xml:space="preserve">postępowanie przetargowe pn. </w:t>
            </w:r>
            <w:r w:rsidR="00785C8B" w:rsidRPr="00785C8B">
              <w:rPr>
                <w:rFonts w:ascii="Century Gothic" w:hAnsi="Century Gothic" w:cs="Times New Roman"/>
                <w:b/>
              </w:rPr>
              <w:t>Świadczenie usług w zakresie pełnienia nadzoru inwestorskiego nad realizacją budowy i robót dla realizacji inwestycji Zamawiającego pn. „Budowa Trasy Łagiewnickiej w Krakowie od skrzyżowania z ul. Grota-Roweckiego do skrzyżowania z ul. Beskidzką i z ul. Halszki wraz z budową odcinka linii tramwajowej”.</w:t>
            </w:r>
          </w:p>
        </w:tc>
      </w:tr>
      <w:bookmarkEnd w:id="0"/>
    </w:tbl>
    <w:p w14:paraId="1914AC08" w14:textId="7B7F17A8" w:rsidR="00C40D6B" w:rsidRDefault="00C40D6B" w:rsidP="00C6006B">
      <w:pPr>
        <w:spacing w:before="0" w:after="0" w:line="240" w:lineRule="auto"/>
        <w:ind w:firstLine="708"/>
        <w:jc w:val="both"/>
        <w:rPr>
          <w:rFonts w:ascii="Century Gothic" w:hAnsi="Century Gothic" w:cs="Times New Roman"/>
        </w:rPr>
      </w:pPr>
    </w:p>
    <w:p w14:paraId="55BB8C94" w14:textId="2AF065B5" w:rsidR="00785C8B" w:rsidRDefault="00785C8B" w:rsidP="00785C8B">
      <w:pPr>
        <w:spacing w:before="0"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Zamawiający – Trasa Łagiewnicka S.A. z siedzibą w Krakowie informuje, iż w dniu 28.05.2019 r. o godzinie 9:15 dokonał otwarcia ofert </w:t>
      </w:r>
      <w:r w:rsidR="00853215">
        <w:rPr>
          <w:rFonts w:ascii="Century Gothic" w:hAnsi="Century Gothic" w:cs="Times New Roman"/>
        </w:rPr>
        <w:br/>
      </w:r>
      <w:r>
        <w:rPr>
          <w:rFonts w:ascii="Century Gothic" w:hAnsi="Century Gothic" w:cs="Times New Roman"/>
        </w:rPr>
        <w:t>w postępowaniu znak PP.271.7.19.MS.</w:t>
      </w:r>
    </w:p>
    <w:p w14:paraId="782670F8" w14:textId="75C8C5FD" w:rsidR="00785C8B" w:rsidRDefault="00785C8B" w:rsidP="00785C8B">
      <w:pPr>
        <w:spacing w:before="0" w:after="0" w:line="240" w:lineRule="auto"/>
        <w:jc w:val="both"/>
        <w:rPr>
          <w:rFonts w:ascii="Century Gothic" w:hAnsi="Century Gothic" w:cs="Times New Roman"/>
        </w:rPr>
      </w:pPr>
    </w:p>
    <w:p w14:paraId="0346132B" w14:textId="295F5C1F" w:rsidR="008D6CE8" w:rsidRDefault="00785C8B" w:rsidP="00785C8B">
      <w:pPr>
        <w:spacing w:before="0"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Kwota, jaką Zamawiający zamierza przeznaczyć na sfinansowanie zamówienia wynosi </w:t>
      </w:r>
      <w:r w:rsidR="00853215">
        <w:rPr>
          <w:rFonts w:ascii="Century Gothic" w:hAnsi="Century Gothic" w:cs="Times New Roman"/>
        </w:rPr>
        <w:t xml:space="preserve">łącznie </w:t>
      </w:r>
      <w:r w:rsidR="00853215" w:rsidRPr="00853215">
        <w:rPr>
          <w:rFonts w:ascii="Century Gothic" w:hAnsi="Century Gothic" w:cs="Times New Roman"/>
          <w:b/>
        </w:rPr>
        <w:t>736 000,00 zł brutto</w:t>
      </w:r>
      <w:r w:rsidR="00853215">
        <w:rPr>
          <w:rFonts w:ascii="Century Gothic" w:hAnsi="Century Gothic" w:cs="Times New Roman"/>
        </w:rPr>
        <w:t xml:space="preserve">, w tym cz. I </w:t>
      </w:r>
      <w:r w:rsidR="00853215" w:rsidRPr="00853215">
        <w:rPr>
          <w:rFonts w:ascii="Century Gothic" w:hAnsi="Century Gothic" w:cs="Times New Roman"/>
          <w:b/>
        </w:rPr>
        <w:t xml:space="preserve">156 000,00 zł </w:t>
      </w:r>
      <w:r w:rsidR="00853215" w:rsidRPr="00853215">
        <w:rPr>
          <w:rFonts w:ascii="Century Gothic" w:hAnsi="Century Gothic" w:cs="Times New Roman"/>
        </w:rPr>
        <w:t>brutto</w:t>
      </w:r>
      <w:r w:rsidR="00853215">
        <w:rPr>
          <w:rFonts w:ascii="Century Gothic" w:hAnsi="Century Gothic" w:cs="Times New Roman"/>
        </w:rPr>
        <w:t xml:space="preserve"> </w:t>
      </w:r>
      <w:proofErr w:type="spellStart"/>
      <w:r w:rsidR="00853215" w:rsidRPr="00853215">
        <w:rPr>
          <w:rFonts w:ascii="Century Gothic" w:hAnsi="Century Gothic" w:cs="Times New Roman"/>
        </w:rPr>
        <w:t>cz.II</w:t>
      </w:r>
      <w:proofErr w:type="spellEnd"/>
      <w:r w:rsidR="00853215" w:rsidRPr="00853215">
        <w:rPr>
          <w:rFonts w:ascii="Century Gothic" w:hAnsi="Century Gothic" w:cs="Times New Roman"/>
          <w:b/>
        </w:rPr>
        <w:t xml:space="preserve"> 70 000,00 zł</w:t>
      </w:r>
      <w:r w:rsidR="00853215">
        <w:rPr>
          <w:rFonts w:ascii="Century Gothic" w:hAnsi="Century Gothic" w:cs="Times New Roman"/>
          <w:b/>
        </w:rPr>
        <w:t xml:space="preserve"> </w:t>
      </w:r>
      <w:r w:rsidR="00853215">
        <w:rPr>
          <w:rFonts w:ascii="Century Gothic" w:hAnsi="Century Gothic" w:cs="Times New Roman"/>
        </w:rPr>
        <w:t xml:space="preserve">brutto cz. III </w:t>
      </w:r>
      <w:r w:rsidR="00853215" w:rsidRPr="00853215">
        <w:rPr>
          <w:rFonts w:ascii="Century Gothic" w:hAnsi="Century Gothic" w:cs="Times New Roman"/>
          <w:b/>
        </w:rPr>
        <w:t>150 000,00 zł</w:t>
      </w:r>
      <w:r w:rsidR="00853215">
        <w:rPr>
          <w:rFonts w:ascii="Century Gothic" w:hAnsi="Century Gothic" w:cs="Times New Roman"/>
        </w:rPr>
        <w:t xml:space="preserve"> brutto, cz. IV </w:t>
      </w:r>
      <w:r w:rsidR="00853215" w:rsidRPr="00853215">
        <w:rPr>
          <w:rFonts w:ascii="Century Gothic" w:hAnsi="Century Gothic" w:cs="Times New Roman"/>
          <w:b/>
        </w:rPr>
        <w:t>200 000,00 zł</w:t>
      </w:r>
      <w:r w:rsidR="00853215">
        <w:rPr>
          <w:rFonts w:ascii="Century Gothic" w:hAnsi="Century Gothic" w:cs="Times New Roman"/>
        </w:rPr>
        <w:t xml:space="preserve"> brutto, cz. V </w:t>
      </w:r>
      <w:r w:rsidR="00853215" w:rsidRPr="00853215">
        <w:rPr>
          <w:rFonts w:ascii="Century Gothic" w:hAnsi="Century Gothic" w:cs="Times New Roman"/>
          <w:b/>
        </w:rPr>
        <w:t>80 000,00 zł</w:t>
      </w:r>
      <w:r w:rsidR="00853215">
        <w:rPr>
          <w:rFonts w:ascii="Century Gothic" w:hAnsi="Century Gothic" w:cs="Times New Roman"/>
        </w:rPr>
        <w:t xml:space="preserve"> brutto i cz. VI </w:t>
      </w:r>
      <w:r w:rsidR="00853215" w:rsidRPr="00853215">
        <w:rPr>
          <w:rFonts w:ascii="Century Gothic" w:hAnsi="Century Gothic" w:cs="Times New Roman"/>
          <w:b/>
        </w:rPr>
        <w:t>80 000,00 zł</w:t>
      </w:r>
      <w:r w:rsidR="00853215">
        <w:rPr>
          <w:rFonts w:ascii="Century Gothic" w:hAnsi="Century Gothic" w:cs="Times New Roman"/>
        </w:rPr>
        <w:t xml:space="preserve"> brutto.</w:t>
      </w:r>
    </w:p>
    <w:p w14:paraId="26434A9C" w14:textId="77777777" w:rsidR="00785C8B" w:rsidRPr="00785C8B" w:rsidRDefault="00785C8B" w:rsidP="00785C8B">
      <w:pPr>
        <w:spacing w:before="0" w:after="0" w:line="240" w:lineRule="auto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15010" w:type="dxa"/>
        <w:tblInd w:w="-469" w:type="dxa"/>
        <w:tblLook w:val="04A0" w:firstRow="1" w:lastRow="0" w:firstColumn="1" w:lastColumn="0" w:noHBand="0" w:noVBand="1"/>
      </w:tblPr>
      <w:tblGrid>
        <w:gridCol w:w="448"/>
        <w:gridCol w:w="4552"/>
        <w:gridCol w:w="1701"/>
        <w:gridCol w:w="1701"/>
        <w:gridCol w:w="1701"/>
        <w:gridCol w:w="1648"/>
        <w:gridCol w:w="1656"/>
        <w:gridCol w:w="1603"/>
      </w:tblGrid>
      <w:tr w:rsidR="00600182" w14:paraId="1D982663" w14:textId="77777777" w:rsidTr="00600182">
        <w:trPr>
          <w:trHeight w:val="635"/>
        </w:trPr>
        <w:tc>
          <w:tcPr>
            <w:tcW w:w="448" w:type="dxa"/>
            <w:vMerge w:val="restart"/>
            <w:vAlign w:val="center"/>
          </w:tcPr>
          <w:p w14:paraId="4789F939" w14:textId="00420889" w:rsidR="00600182" w:rsidRDefault="00600182" w:rsidP="00600182">
            <w:pPr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>nr</w:t>
            </w:r>
          </w:p>
        </w:tc>
        <w:tc>
          <w:tcPr>
            <w:tcW w:w="4552" w:type="dxa"/>
            <w:vMerge w:val="restart"/>
            <w:vAlign w:val="center"/>
          </w:tcPr>
          <w:p w14:paraId="132AD4C1" w14:textId="76580F1D" w:rsidR="00600182" w:rsidRDefault="00600182" w:rsidP="00600182">
            <w:pPr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>nazwa (firma) i adres Wykonawcy</w:t>
            </w:r>
          </w:p>
        </w:tc>
        <w:tc>
          <w:tcPr>
            <w:tcW w:w="10010" w:type="dxa"/>
            <w:gridSpan w:val="6"/>
            <w:vAlign w:val="center"/>
          </w:tcPr>
          <w:p w14:paraId="1DE2B721" w14:textId="7C14B623" w:rsidR="00600182" w:rsidRDefault="00600182" w:rsidP="00600182">
            <w:pPr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>cena (wynagrodzenie) brutto</w:t>
            </w:r>
          </w:p>
        </w:tc>
      </w:tr>
      <w:tr w:rsidR="00600182" w14:paraId="565F23CF" w14:textId="77777777" w:rsidTr="00600182">
        <w:trPr>
          <w:trHeight w:val="635"/>
        </w:trPr>
        <w:tc>
          <w:tcPr>
            <w:tcW w:w="448" w:type="dxa"/>
            <w:vMerge/>
            <w:vAlign w:val="center"/>
          </w:tcPr>
          <w:p w14:paraId="41912D8F" w14:textId="77777777" w:rsidR="00600182" w:rsidRDefault="00600182" w:rsidP="00785C8B">
            <w:pPr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4552" w:type="dxa"/>
            <w:vMerge/>
            <w:vAlign w:val="center"/>
          </w:tcPr>
          <w:p w14:paraId="798DB072" w14:textId="77777777" w:rsidR="00600182" w:rsidRDefault="00600182" w:rsidP="00785C8B">
            <w:pPr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4BB6FC06" w14:textId="3DFD6D20" w:rsidR="00600182" w:rsidRDefault="00600182" w:rsidP="00600182">
            <w:pPr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>cz. I</w:t>
            </w:r>
          </w:p>
        </w:tc>
        <w:tc>
          <w:tcPr>
            <w:tcW w:w="1701" w:type="dxa"/>
            <w:vAlign w:val="center"/>
          </w:tcPr>
          <w:p w14:paraId="45EF60B3" w14:textId="77BEA773" w:rsidR="00600182" w:rsidRDefault="00600182" w:rsidP="00600182">
            <w:pPr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>cz. II</w:t>
            </w:r>
          </w:p>
        </w:tc>
        <w:tc>
          <w:tcPr>
            <w:tcW w:w="1701" w:type="dxa"/>
            <w:vAlign w:val="center"/>
          </w:tcPr>
          <w:p w14:paraId="0B5D89CC" w14:textId="51EFB547" w:rsidR="00600182" w:rsidRDefault="00600182" w:rsidP="00600182">
            <w:pPr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>cz. III</w:t>
            </w:r>
          </w:p>
        </w:tc>
        <w:tc>
          <w:tcPr>
            <w:tcW w:w="1648" w:type="dxa"/>
            <w:vAlign w:val="center"/>
          </w:tcPr>
          <w:p w14:paraId="1E7C17A0" w14:textId="2A9B72B4" w:rsidR="00600182" w:rsidRDefault="00600182" w:rsidP="00600182">
            <w:pPr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>cz. IV</w:t>
            </w:r>
          </w:p>
        </w:tc>
        <w:tc>
          <w:tcPr>
            <w:tcW w:w="1656" w:type="dxa"/>
            <w:vAlign w:val="center"/>
          </w:tcPr>
          <w:p w14:paraId="19A317AA" w14:textId="5AB25155" w:rsidR="00600182" w:rsidRDefault="00600182" w:rsidP="00600182">
            <w:pPr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>cz. V</w:t>
            </w:r>
          </w:p>
        </w:tc>
        <w:tc>
          <w:tcPr>
            <w:tcW w:w="1603" w:type="dxa"/>
            <w:vAlign w:val="center"/>
          </w:tcPr>
          <w:p w14:paraId="20CF93A0" w14:textId="04D6EE22" w:rsidR="00600182" w:rsidRDefault="00600182" w:rsidP="00600182">
            <w:pPr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>cz. VI</w:t>
            </w:r>
          </w:p>
        </w:tc>
      </w:tr>
      <w:tr w:rsidR="00600182" w14:paraId="11DCD3A7" w14:textId="77777777" w:rsidTr="00600182">
        <w:trPr>
          <w:trHeight w:val="1959"/>
        </w:trPr>
        <w:tc>
          <w:tcPr>
            <w:tcW w:w="448" w:type="dxa"/>
            <w:vAlign w:val="center"/>
          </w:tcPr>
          <w:p w14:paraId="71055CAF" w14:textId="78BF8C12" w:rsidR="00785C8B" w:rsidRDefault="00600182" w:rsidP="00785C8B">
            <w:pPr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>1.</w:t>
            </w:r>
          </w:p>
        </w:tc>
        <w:tc>
          <w:tcPr>
            <w:tcW w:w="4552" w:type="dxa"/>
            <w:vAlign w:val="center"/>
          </w:tcPr>
          <w:p w14:paraId="75C192AB" w14:textId="1BB4E7BC" w:rsidR="00785C8B" w:rsidRDefault="00600182" w:rsidP="00C7605E">
            <w:pPr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 xml:space="preserve">Maciej Żuchowicz, prowadzący działalność gospodarczą pod firmą </w:t>
            </w:r>
            <w:proofErr w:type="spellStart"/>
            <w:r>
              <w:rPr>
                <w:rFonts w:ascii="Century Gothic" w:hAnsi="Century Gothic" w:cs="Times New Roman"/>
                <w:color w:val="000000" w:themeColor="text1"/>
              </w:rPr>
              <w:t>ProtechniCon</w:t>
            </w:r>
            <w:proofErr w:type="spellEnd"/>
            <w:r>
              <w:rPr>
                <w:rFonts w:ascii="Century Gothic" w:hAnsi="Century Gothic" w:cs="Times New Roman"/>
                <w:color w:val="000000" w:themeColor="text1"/>
              </w:rPr>
              <w:t xml:space="preserve"> Konstrukcje Inżynierskie Maciej Żuchowicz, os. Akademickie 4/45, 31-866 Kraków</w:t>
            </w:r>
          </w:p>
        </w:tc>
        <w:tc>
          <w:tcPr>
            <w:tcW w:w="1701" w:type="dxa"/>
            <w:vAlign w:val="center"/>
          </w:tcPr>
          <w:p w14:paraId="1E2495F2" w14:textId="062AE42D" w:rsidR="00785C8B" w:rsidRDefault="00600182" w:rsidP="00600182">
            <w:pPr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Align w:val="center"/>
          </w:tcPr>
          <w:p w14:paraId="7C992713" w14:textId="368053C3" w:rsidR="00785C8B" w:rsidRDefault="00600182" w:rsidP="00600182">
            <w:pPr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Align w:val="center"/>
          </w:tcPr>
          <w:p w14:paraId="1A7CECA8" w14:textId="741A2944" w:rsidR="00785C8B" w:rsidRDefault="00600182" w:rsidP="00600182">
            <w:pPr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>-</w:t>
            </w:r>
          </w:p>
        </w:tc>
        <w:tc>
          <w:tcPr>
            <w:tcW w:w="1648" w:type="dxa"/>
            <w:vAlign w:val="center"/>
          </w:tcPr>
          <w:p w14:paraId="458F9A1C" w14:textId="0604C68F" w:rsidR="00785C8B" w:rsidRDefault="00600182" w:rsidP="00600182">
            <w:pPr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>199 260,00 zł</w:t>
            </w:r>
          </w:p>
        </w:tc>
        <w:tc>
          <w:tcPr>
            <w:tcW w:w="1656" w:type="dxa"/>
            <w:vAlign w:val="center"/>
          </w:tcPr>
          <w:p w14:paraId="3117FD0A" w14:textId="7B6C0C02" w:rsidR="00785C8B" w:rsidRDefault="00600182" w:rsidP="00600182">
            <w:pPr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>-</w:t>
            </w:r>
          </w:p>
        </w:tc>
        <w:tc>
          <w:tcPr>
            <w:tcW w:w="1603" w:type="dxa"/>
            <w:vAlign w:val="center"/>
          </w:tcPr>
          <w:p w14:paraId="00532C72" w14:textId="7B159512" w:rsidR="00785C8B" w:rsidRDefault="00600182" w:rsidP="00600182">
            <w:pPr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>-</w:t>
            </w:r>
          </w:p>
        </w:tc>
      </w:tr>
      <w:tr w:rsidR="00600182" w14:paraId="708527B3" w14:textId="77777777" w:rsidTr="00600182">
        <w:trPr>
          <w:trHeight w:val="1883"/>
        </w:trPr>
        <w:tc>
          <w:tcPr>
            <w:tcW w:w="448" w:type="dxa"/>
            <w:vAlign w:val="center"/>
          </w:tcPr>
          <w:p w14:paraId="5FB07706" w14:textId="5FB4B331" w:rsidR="00785C8B" w:rsidRDefault="00600182" w:rsidP="00785C8B">
            <w:pPr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>2.</w:t>
            </w:r>
          </w:p>
        </w:tc>
        <w:tc>
          <w:tcPr>
            <w:tcW w:w="4552" w:type="dxa"/>
            <w:vAlign w:val="center"/>
          </w:tcPr>
          <w:p w14:paraId="0FD302B9" w14:textId="750E0843" w:rsidR="00785C8B" w:rsidRDefault="00CC25EC" w:rsidP="00785C8B">
            <w:pPr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 xml:space="preserve">SAFAGE S.A.S., 15-27 </w:t>
            </w:r>
            <w:proofErr w:type="spellStart"/>
            <w:r>
              <w:rPr>
                <w:rFonts w:ascii="Century Gothic" w:hAnsi="Century Gothic" w:cs="Times New Roman"/>
                <w:color w:val="000000" w:themeColor="text1"/>
              </w:rPr>
              <w:t>Rue</w:t>
            </w:r>
            <w:proofErr w:type="spellEnd"/>
            <w:r>
              <w:rPr>
                <w:rFonts w:ascii="Century Gothic" w:hAnsi="Century Gothic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color w:val="000000" w:themeColor="text1"/>
              </w:rPr>
              <w:t>du</w:t>
            </w:r>
            <w:proofErr w:type="spellEnd"/>
            <w:r>
              <w:rPr>
                <w:rFonts w:ascii="Century Gothic" w:hAnsi="Century Gothic" w:cs="Times New Roman"/>
                <w:color w:val="000000" w:themeColor="text1"/>
              </w:rPr>
              <w:t xml:space="preserve"> Port, </w:t>
            </w:r>
            <w:proofErr w:type="spellStart"/>
            <w:r>
              <w:rPr>
                <w:rFonts w:ascii="Century Gothic" w:hAnsi="Century Gothic" w:cs="Times New Roman"/>
                <w:color w:val="000000" w:themeColor="text1"/>
              </w:rPr>
              <w:t>Parc</w:t>
            </w:r>
            <w:proofErr w:type="spellEnd"/>
            <w:r>
              <w:rPr>
                <w:rFonts w:ascii="Century Gothic" w:hAnsi="Century Gothic" w:cs="Times New Roman"/>
                <w:color w:val="000000" w:themeColor="text1"/>
              </w:rPr>
              <w:t xml:space="preserve"> de </w:t>
            </w:r>
            <w:proofErr w:type="spellStart"/>
            <w:r>
              <w:rPr>
                <w:rFonts w:ascii="Century Gothic" w:hAnsi="Century Gothic" w:cs="Times New Roman"/>
                <w:color w:val="000000" w:themeColor="text1"/>
              </w:rPr>
              <w:t>l’Ile</w:t>
            </w:r>
            <w:proofErr w:type="spellEnd"/>
            <w:r>
              <w:rPr>
                <w:rFonts w:ascii="Century Gothic" w:hAnsi="Century Gothic" w:cs="Times New Roman"/>
                <w:color w:val="000000" w:themeColor="text1"/>
              </w:rPr>
              <w:t>, 92 022 Nanterre CEDEX, Francja</w:t>
            </w:r>
          </w:p>
        </w:tc>
        <w:tc>
          <w:tcPr>
            <w:tcW w:w="1701" w:type="dxa"/>
            <w:vAlign w:val="center"/>
          </w:tcPr>
          <w:p w14:paraId="2D1C1B38" w14:textId="415AB539" w:rsidR="00785C8B" w:rsidRDefault="00CC25EC" w:rsidP="00CC25EC">
            <w:pPr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>241 080,00 zł</w:t>
            </w:r>
          </w:p>
        </w:tc>
        <w:tc>
          <w:tcPr>
            <w:tcW w:w="1701" w:type="dxa"/>
            <w:vAlign w:val="center"/>
          </w:tcPr>
          <w:p w14:paraId="2A4D0D09" w14:textId="45B8FD7A" w:rsidR="00785C8B" w:rsidRDefault="00CC25EC" w:rsidP="00CC25EC">
            <w:pPr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>241 080, 00 zł</w:t>
            </w:r>
          </w:p>
        </w:tc>
        <w:tc>
          <w:tcPr>
            <w:tcW w:w="1701" w:type="dxa"/>
            <w:vAlign w:val="center"/>
          </w:tcPr>
          <w:p w14:paraId="68F9D601" w14:textId="2317A38E" w:rsidR="00785C8B" w:rsidRDefault="00CC25EC" w:rsidP="00CC25EC">
            <w:pPr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>241 080,00 zł</w:t>
            </w:r>
          </w:p>
        </w:tc>
        <w:tc>
          <w:tcPr>
            <w:tcW w:w="1648" w:type="dxa"/>
            <w:vAlign w:val="center"/>
          </w:tcPr>
          <w:p w14:paraId="5393C5FE" w14:textId="4122F5BD" w:rsidR="00785C8B" w:rsidRDefault="00CC25EC" w:rsidP="00CC25EC">
            <w:pPr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>376 380,00 zł</w:t>
            </w:r>
          </w:p>
        </w:tc>
        <w:tc>
          <w:tcPr>
            <w:tcW w:w="1656" w:type="dxa"/>
            <w:vAlign w:val="center"/>
          </w:tcPr>
          <w:p w14:paraId="671F951C" w14:textId="11299A36" w:rsidR="00785C8B" w:rsidRDefault="00CC25EC" w:rsidP="00CC25EC">
            <w:pPr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>186 960,00 zł</w:t>
            </w:r>
          </w:p>
        </w:tc>
        <w:tc>
          <w:tcPr>
            <w:tcW w:w="1603" w:type="dxa"/>
            <w:vAlign w:val="center"/>
          </w:tcPr>
          <w:p w14:paraId="41A84C55" w14:textId="7792447F" w:rsidR="00785C8B" w:rsidRDefault="00CC25EC" w:rsidP="00CC25EC">
            <w:pPr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>
              <w:rPr>
                <w:rFonts w:ascii="Century Gothic" w:hAnsi="Century Gothic" w:cs="Times New Roman"/>
                <w:color w:val="000000" w:themeColor="text1"/>
              </w:rPr>
              <w:t>186 960,00 zł</w:t>
            </w:r>
          </w:p>
        </w:tc>
      </w:tr>
    </w:tbl>
    <w:p w14:paraId="23105671" w14:textId="11413C08" w:rsidR="00DC491E" w:rsidRPr="00025971" w:rsidRDefault="00DC491E" w:rsidP="00DC491E">
      <w:pPr>
        <w:spacing w:before="0" w:after="0"/>
        <w:rPr>
          <w:rFonts w:ascii="Century Gothic" w:hAnsi="Century Gothic" w:cs="Times New Roman"/>
          <w:sz w:val="18"/>
          <w:u w:val="single"/>
        </w:rPr>
      </w:pPr>
      <w:bookmarkStart w:id="1" w:name="_GoBack"/>
      <w:bookmarkEnd w:id="1"/>
    </w:p>
    <w:sectPr w:rsidR="00DC491E" w:rsidRPr="00025971" w:rsidSect="00785C8B">
      <w:headerReference w:type="default" r:id="rId7"/>
      <w:footerReference w:type="default" r:id="rId8"/>
      <w:pgSz w:w="16838" w:h="11906" w:orient="landscape" w:code="9"/>
      <w:pgMar w:top="1418" w:right="1535" w:bottom="1418" w:left="1418" w:header="567" w:footer="1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83A99" w14:textId="77777777" w:rsidR="00DD357B" w:rsidRDefault="00DD357B" w:rsidP="0021770D">
      <w:pPr>
        <w:spacing w:before="0" w:after="0" w:line="240" w:lineRule="auto"/>
      </w:pPr>
      <w:r>
        <w:separator/>
      </w:r>
    </w:p>
  </w:endnote>
  <w:endnote w:type="continuationSeparator" w:id="0">
    <w:p w14:paraId="0D0E6D3F" w14:textId="77777777" w:rsidR="00DD357B" w:rsidRDefault="00DD357B" w:rsidP="002177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63" w:type="pct"/>
      <w:tblInd w:w="-781" w:type="dxa"/>
      <w:shd w:val="clear" w:color="auto" w:fill="0064A7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3287"/>
      <w:gridCol w:w="2995"/>
    </w:tblGrid>
    <w:tr w:rsidR="0021770D" w14:paraId="2C5C7C8C" w14:textId="77777777" w:rsidTr="00995D64">
      <w:trPr>
        <w:trHeight w:hRule="exact" w:val="52"/>
      </w:trPr>
      <w:tc>
        <w:tcPr>
          <w:tcW w:w="8681" w:type="dxa"/>
          <w:shd w:val="clear" w:color="auto" w:fill="0064A7"/>
          <w:tcMar>
            <w:top w:w="0" w:type="dxa"/>
            <w:bottom w:w="0" w:type="dxa"/>
          </w:tcMar>
        </w:tcPr>
        <w:p w14:paraId="629C12BD" w14:textId="77777777" w:rsidR="0021770D" w:rsidRDefault="0021770D">
          <w:pPr>
            <w:pStyle w:val="Nagwek"/>
            <w:rPr>
              <w:caps/>
              <w:sz w:val="18"/>
            </w:rPr>
          </w:pPr>
        </w:p>
      </w:tc>
      <w:tc>
        <w:tcPr>
          <w:tcW w:w="1957" w:type="dxa"/>
          <w:shd w:val="clear" w:color="auto" w:fill="0064A7"/>
          <w:tcMar>
            <w:top w:w="0" w:type="dxa"/>
            <w:bottom w:w="0" w:type="dxa"/>
          </w:tcMar>
        </w:tcPr>
        <w:p w14:paraId="1887C9FC" w14:textId="77777777" w:rsidR="0021770D" w:rsidRPr="00661C34" w:rsidRDefault="0021770D">
          <w:pPr>
            <w:pStyle w:val="Nagwek"/>
            <w:jc w:val="right"/>
            <w:rPr>
              <w:caps/>
              <w:sz w:val="18"/>
              <w14:textOutline w14:w="9525" w14:cap="rnd" w14:cmpd="sng" w14:algn="ctr">
                <w14:solidFill>
                  <w14:schemeClr w14:val="accent3">
                    <w14:lumMod w14:val="75000"/>
                  </w14:schemeClr>
                </w14:solidFill>
                <w14:prstDash w14:val="solid"/>
                <w14:bevel/>
              </w14:textOutline>
            </w:rPr>
          </w:pPr>
        </w:p>
      </w:tc>
    </w:tr>
  </w:tbl>
  <w:p w14:paraId="7322E2F2" w14:textId="38FEC3A1" w:rsidR="0021770D" w:rsidRDefault="00785C8B">
    <w:pPr>
      <w:pStyle w:val="Stopka"/>
    </w:pPr>
    <w:r>
      <w:rPr>
        <w:rFonts w:ascii="Times New Roman" w:hAnsi="Times New Roman" w:cs="Times New Roman"/>
        <w:noProof/>
        <w:sz w:val="22"/>
        <w:szCs w:val="22"/>
        <w:lang w:eastAsia="pl-PL"/>
      </w:rPr>
      <w:drawing>
        <wp:anchor distT="0" distB="0" distL="114300" distR="114300" simplePos="0" relativeHeight="251666432" behindDoc="1" locked="0" layoutInCell="1" allowOverlap="1" wp14:anchorId="7C946DBD" wp14:editId="48AFFF80">
          <wp:simplePos x="0" y="0"/>
          <wp:positionH relativeFrom="margin">
            <wp:posOffset>4513580</wp:posOffset>
          </wp:positionH>
          <wp:positionV relativeFrom="paragraph">
            <wp:posOffset>107315</wp:posOffset>
          </wp:positionV>
          <wp:extent cx="602615" cy="680085"/>
          <wp:effectExtent l="0" t="0" r="6985" b="5715"/>
          <wp:wrapTight wrapText="bothSides">
            <wp:wrapPolygon edited="0">
              <wp:start x="0" y="0"/>
              <wp:lineTo x="0" y="21176"/>
              <wp:lineTo x="21168" y="21176"/>
              <wp:lineTo x="21168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E4371F" wp14:editId="543DF261">
              <wp:simplePos x="0" y="0"/>
              <wp:positionH relativeFrom="margin">
                <wp:posOffset>1623060</wp:posOffset>
              </wp:positionH>
              <wp:positionV relativeFrom="paragraph">
                <wp:posOffset>13970</wp:posOffset>
              </wp:positionV>
              <wp:extent cx="6684645" cy="1654810"/>
              <wp:effectExtent l="0" t="0" r="20955" b="2159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4645" cy="1654810"/>
                      </a:xfrm>
                      <a:prstGeom prst="rect">
                        <a:avLst/>
                      </a:prstGeom>
                      <a:ln>
                        <a:solidFill>
                          <a:srgbClr val="004F76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C4C9F3" w14:textId="77777777" w:rsidR="0025373C" w:rsidRPr="00371A77" w:rsidRDefault="0025373C" w:rsidP="00750969">
                          <w:pPr>
                            <w:tabs>
                              <w:tab w:val="left" w:pos="5670"/>
                            </w:tabs>
                            <w:spacing w:before="0" w:after="0" w:line="240" w:lineRule="auto"/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</w:pPr>
                          <w:r w:rsidRPr="00783C21">
                            <w:rPr>
                              <w:rFonts w:ascii="Book Antiqua" w:hAnsi="Book Antiqua" w:cs="Times New Roman"/>
                              <w:b/>
                              <w:sz w:val="16"/>
                              <w:szCs w:val="16"/>
                            </w:rPr>
                            <w:t>Trasa Łagiewnicka Spółka Akcyjna</w:t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ab/>
                          </w:r>
                          <w:r w:rsidR="00750969"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 xml:space="preserve">Sąd Rejonowy dla Krakowa </w:t>
                          </w:r>
                          <w:r w:rsidR="00750969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 xml:space="preserve">– </w:t>
                          </w:r>
                          <w:r w:rsidR="00750969"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Śródmieścia</w:t>
                          </w:r>
                        </w:p>
                        <w:p w14:paraId="57844CF0" w14:textId="6F404048" w:rsidR="0025373C" w:rsidRPr="00371A77" w:rsidRDefault="00750969" w:rsidP="00750969">
                          <w:pPr>
                            <w:tabs>
                              <w:tab w:val="left" w:pos="5670"/>
                            </w:tabs>
                            <w:spacing w:before="0" w:after="0" w:line="240" w:lineRule="auto"/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</w:pPr>
                          <w:r w:rsidRPr="00783C21">
                            <w:rPr>
                              <w:rFonts w:ascii="Book Antiqua" w:hAnsi="Book Antiqua" w:cs="Times New Roman"/>
                              <w:b/>
                              <w:sz w:val="16"/>
                              <w:szCs w:val="16"/>
                            </w:rPr>
                            <w:t xml:space="preserve">adres siedziby: </w:t>
                          </w:r>
                          <w:r w:rsidR="00BB72B4">
                            <w:rPr>
                              <w:rFonts w:ascii="Book Antiqua" w:hAnsi="Book Antiqua" w:cs="Times New Roman"/>
                              <w:b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E752D5">
                            <w:rPr>
                              <w:rFonts w:ascii="Book Antiqua" w:hAnsi="Book Antiqua" w:cs="Times New Roman"/>
                              <w:b/>
                              <w:sz w:val="16"/>
                              <w:szCs w:val="16"/>
                            </w:rPr>
                            <w:t>Józefa Marcika</w:t>
                          </w:r>
                          <w:r w:rsidR="00BB72B4">
                            <w:rPr>
                              <w:rFonts w:ascii="Book Antiqua" w:hAnsi="Book Antiqua" w:cs="Times New Roman"/>
                              <w:b/>
                              <w:sz w:val="16"/>
                              <w:szCs w:val="16"/>
                            </w:rPr>
                            <w:t xml:space="preserve"> 14C, 30-443 </w:t>
                          </w:r>
                          <w:r w:rsidR="00BB72B4">
                            <w:rPr>
                              <w:rFonts w:ascii="Book Antiqua" w:hAnsi="Book Antiqua" w:cs="Times New Roman"/>
                              <w:b/>
                              <w:spacing w:val="-20"/>
                              <w:sz w:val="16"/>
                              <w:szCs w:val="16"/>
                            </w:rPr>
                            <w:t>Kraków</w:t>
                          </w:r>
                          <w:r w:rsidR="0025373C"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ab/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w Krakowie Wydział XI Gospodarczy</w:t>
                          </w:r>
                        </w:p>
                        <w:p w14:paraId="09887A71" w14:textId="77777777" w:rsidR="0025373C" w:rsidRPr="00371A77" w:rsidRDefault="00750969" w:rsidP="00750969">
                          <w:pPr>
                            <w:tabs>
                              <w:tab w:val="left" w:pos="5670"/>
                            </w:tabs>
                            <w:spacing w:before="0" w:after="0" w:line="240" w:lineRule="auto"/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</w:pPr>
                          <w:r w:rsidRPr="00783C21">
                            <w:rPr>
                              <w:rFonts w:ascii="Book Antiqua" w:hAnsi="Book Antiqua" w:cs="Times New Roman"/>
                              <w:b/>
                              <w:sz w:val="16"/>
                              <w:szCs w:val="16"/>
                            </w:rPr>
                            <w:t>numer telefonu: (12) 357 80 00</w:t>
                          </w:r>
                          <w:r w:rsidR="002250DF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ab/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 xml:space="preserve">Krajowego Rejestru Sądowego </w:t>
                          </w:r>
                        </w:p>
                        <w:p w14:paraId="53CE0011" w14:textId="6DBD4277" w:rsidR="0025373C" w:rsidRPr="00371A77" w:rsidRDefault="00750969" w:rsidP="00750969">
                          <w:pPr>
                            <w:tabs>
                              <w:tab w:val="left" w:pos="5670"/>
                            </w:tabs>
                            <w:spacing w:before="0" w:after="0" w:line="240" w:lineRule="auto"/>
                            <w:ind w:firstLine="6"/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</w:pP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NIP: PL 6793125336, Regon: 364059830</w:t>
                          </w:r>
                          <w:r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 xml:space="preserve">, KRS: </w:t>
                          </w:r>
                          <w:r w:rsidRPr="00DF268A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0000609970</w:t>
                          </w:r>
                          <w:r w:rsidR="002250DF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ab/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 xml:space="preserve">Kapitał zakładowy: </w:t>
                          </w:r>
                          <w:r w:rsidR="0095412D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2</w:t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.</w:t>
                          </w:r>
                          <w:r w:rsidR="0095412D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2</w:t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 xml:space="preserve">00.000,00 zł wpłacony w całości </w:t>
                          </w:r>
                        </w:p>
                        <w:p w14:paraId="20E55CCD" w14:textId="77777777" w:rsidR="0021770D" w:rsidRPr="0021770D" w:rsidRDefault="0025373C" w:rsidP="00750969">
                          <w:pPr>
                            <w:tabs>
                              <w:tab w:val="left" w:pos="5670"/>
                            </w:tabs>
                            <w:spacing w:before="0"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371A77">
                            <w:rPr>
                              <w:rFonts w:ascii="Book Antiqua" w:hAnsi="Book Antiqua" w:cs="Times New Roman"/>
                              <w:b/>
                              <w:color w:val="004F76"/>
                              <w:sz w:val="16"/>
                              <w:szCs w:val="16"/>
                            </w:rPr>
                            <w:t>www.trasalagiewnicka.krakow.pl</w:t>
                          </w:r>
                          <w:r w:rsidRPr="00371A77">
                            <w:rPr>
                              <w:rFonts w:ascii="Book Antiqua" w:hAnsi="Book Antiqua" w:cs="Times New Roman"/>
                              <w:b/>
                              <w:color w:val="004F76"/>
                              <w:sz w:val="16"/>
                              <w:szCs w:val="16"/>
                            </w:rPr>
                            <w:tab/>
                          </w:r>
                          <w:r w:rsidR="00750969"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Numer rachunku bankowego:</w:t>
                          </w:r>
                          <w:r w:rsidR="00750969" w:rsidRPr="00D92DDE">
                            <w:rPr>
                              <w:noProof/>
                              <w:lang w:eastAsia="pl-PL"/>
                            </w:rPr>
                            <w:t xml:space="preserve"> </w:t>
                          </w:r>
                          <w:r w:rsidR="00750969" w:rsidRPr="003B3684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06 1130 1150 0012 1275 5920 0001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4371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27.8pt;margin-top:1.1pt;width:526.35pt;height:13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" fillcolor="white [3201]" strokecolor="#004f76" strokeweight="1pt">
              <v:textbox>
                <w:txbxContent>
                  <w:p w14:paraId="4BC4C9F3" w14:textId="77777777" w:rsidR="0025373C" w:rsidRPr="00371A77" w:rsidRDefault="0025373C" w:rsidP="00750969">
                    <w:pPr>
                      <w:tabs>
                        <w:tab w:val="left" w:pos="5670"/>
                      </w:tabs>
                      <w:spacing w:before="0" w:after="0" w:line="240" w:lineRule="auto"/>
                      <w:rPr>
                        <w:rFonts w:ascii="Book Antiqua" w:hAnsi="Book Antiqua" w:cs="Times New Roman"/>
                        <w:sz w:val="16"/>
                        <w:szCs w:val="16"/>
                      </w:rPr>
                    </w:pPr>
                    <w:r w:rsidRPr="00783C21">
                      <w:rPr>
                        <w:rFonts w:ascii="Book Antiqua" w:hAnsi="Book Antiqua" w:cs="Times New Roman"/>
                        <w:b/>
                        <w:sz w:val="16"/>
                        <w:szCs w:val="16"/>
                      </w:rPr>
                      <w:t>Trasa Łagiewnicka Spółka Akcyjna</w:t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ab/>
                    </w:r>
                    <w:r w:rsidR="00750969"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 xml:space="preserve">Sąd Rejonowy dla Krakowa </w:t>
                    </w:r>
                    <w:r w:rsidR="00750969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 xml:space="preserve">– </w:t>
                    </w:r>
                    <w:r w:rsidR="00750969"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Śródmieścia</w:t>
                    </w:r>
                  </w:p>
                  <w:p w14:paraId="57844CF0" w14:textId="6F404048" w:rsidR="0025373C" w:rsidRPr="00371A77" w:rsidRDefault="00750969" w:rsidP="00750969">
                    <w:pPr>
                      <w:tabs>
                        <w:tab w:val="left" w:pos="5670"/>
                      </w:tabs>
                      <w:spacing w:before="0" w:after="0" w:line="240" w:lineRule="auto"/>
                      <w:rPr>
                        <w:rFonts w:ascii="Book Antiqua" w:hAnsi="Book Antiqua" w:cs="Times New Roman"/>
                        <w:sz w:val="16"/>
                        <w:szCs w:val="16"/>
                      </w:rPr>
                    </w:pPr>
                    <w:r w:rsidRPr="00783C21">
                      <w:rPr>
                        <w:rFonts w:ascii="Book Antiqua" w:hAnsi="Book Antiqua" w:cs="Times New Roman"/>
                        <w:b/>
                        <w:sz w:val="16"/>
                        <w:szCs w:val="16"/>
                      </w:rPr>
                      <w:t xml:space="preserve">adres siedziby: </w:t>
                    </w:r>
                    <w:r w:rsidR="00BB72B4">
                      <w:rPr>
                        <w:rFonts w:ascii="Book Antiqua" w:hAnsi="Book Antiqua" w:cs="Times New Roman"/>
                        <w:b/>
                        <w:sz w:val="16"/>
                        <w:szCs w:val="16"/>
                      </w:rPr>
                      <w:t xml:space="preserve">ul. </w:t>
                    </w:r>
                    <w:r w:rsidR="00E752D5">
                      <w:rPr>
                        <w:rFonts w:ascii="Book Antiqua" w:hAnsi="Book Antiqua" w:cs="Times New Roman"/>
                        <w:b/>
                        <w:sz w:val="16"/>
                        <w:szCs w:val="16"/>
                      </w:rPr>
                      <w:t>Józefa Marcika</w:t>
                    </w:r>
                    <w:r w:rsidR="00BB72B4">
                      <w:rPr>
                        <w:rFonts w:ascii="Book Antiqua" w:hAnsi="Book Antiqua" w:cs="Times New Roman"/>
                        <w:b/>
                        <w:sz w:val="16"/>
                        <w:szCs w:val="16"/>
                      </w:rPr>
                      <w:t xml:space="preserve"> 14C, 30-443 </w:t>
                    </w:r>
                    <w:r w:rsidR="00BB72B4">
                      <w:rPr>
                        <w:rFonts w:ascii="Book Antiqua" w:hAnsi="Book Antiqua" w:cs="Times New Roman"/>
                        <w:b/>
                        <w:spacing w:val="-20"/>
                        <w:sz w:val="16"/>
                        <w:szCs w:val="16"/>
                      </w:rPr>
                      <w:t>Kraków</w:t>
                    </w:r>
                    <w:r w:rsidR="0025373C"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ab/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w Krakowie Wydział XI Gospodarczy</w:t>
                    </w:r>
                  </w:p>
                  <w:p w14:paraId="09887A71" w14:textId="77777777" w:rsidR="0025373C" w:rsidRPr="00371A77" w:rsidRDefault="00750969" w:rsidP="00750969">
                    <w:pPr>
                      <w:tabs>
                        <w:tab w:val="left" w:pos="5670"/>
                      </w:tabs>
                      <w:spacing w:before="0" w:after="0" w:line="240" w:lineRule="auto"/>
                      <w:rPr>
                        <w:rFonts w:ascii="Book Antiqua" w:hAnsi="Book Antiqua" w:cs="Times New Roman"/>
                        <w:sz w:val="16"/>
                        <w:szCs w:val="16"/>
                      </w:rPr>
                    </w:pPr>
                    <w:r w:rsidRPr="00783C21">
                      <w:rPr>
                        <w:rFonts w:ascii="Book Antiqua" w:hAnsi="Book Antiqua" w:cs="Times New Roman"/>
                        <w:b/>
                        <w:sz w:val="16"/>
                        <w:szCs w:val="16"/>
                      </w:rPr>
                      <w:t>numer telefonu: (12) 357 80 00</w:t>
                    </w:r>
                    <w:r w:rsidR="002250DF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ab/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 xml:space="preserve">Krajowego Rejestru Sądowego </w:t>
                    </w:r>
                  </w:p>
                  <w:p w14:paraId="53CE0011" w14:textId="6DBD4277" w:rsidR="0025373C" w:rsidRPr="00371A77" w:rsidRDefault="00750969" w:rsidP="00750969">
                    <w:pPr>
                      <w:tabs>
                        <w:tab w:val="left" w:pos="5670"/>
                      </w:tabs>
                      <w:spacing w:before="0" w:after="0" w:line="240" w:lineRule="auto"/>
                      <w:ind w:firstLine="6"/>
                      <w:rPr>
                        <w:rFonts w:ascii="Book Antiqua" w:hAnsi="Book Antiqua" w:cs="Times New Roman"/>
                        <w:sz w:val="16"/>
                        <w:szCs w:val="16"/>
                      </w:rPr>
                    </w:pP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NIP: PL 6793125336, Regon: 364059830</w:t>
                    </w:r>
                    <w:r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 xml:space="preserve">, KRS: </w:t>
                    </w:r>
                    <w:r w:rsidRPr="00DF268A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0000609970</w:t>
                    </w:r>
                    <w:r w:rsidR="002250DF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ab/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 xml:space="preserve">Kapitał zakładowy: </w:t>
                    </w:r>
                    <w:r w:rsidR="0095412D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2</w:t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.</w:t>
                    </w:r>
                    <w:r w:rsidR="0095412D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2</w:t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 xml:space="preserve">00.000,00 zł wpłacony w całości </w:t>
                    </w:r>
                  </w:p>
                  <w:p w14:paraId="20E55CCD" w14:textId="77777777" w:rsidR="0021770D" w:rsidRPr="0021770D" w:rsidRDefault="0025373C" w:rsidP="00750969">
                    <w:pPr>
                      <w:tabs>
                        <w:tab w:val="left" w:pos="5670"/>
                      </w:tabs>
                      <w:spacing w:before="0"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371A77">
                      <w:rPr>
                        <w:rFonts w:ascii="Book Antiqua" w:hAnsi="Book Antiqua" w:cs="Times New Roman"/>
                        <w:b/>
                        <w:color w:val="004F76"/>
                        <w:sz w:val="16"/>
                        <w:szCs w:val="16"/>
                      </w:rPr>
                      <w:t>www.trasalagiewnicka.krakow.pl</w:t>
                    </w:r>
                    <w:r w:rsidRPr="00371A77">
                      <w:rPr>
                        <w:rFonts w:ascii="Book Antiqua" w:hAnsi="Book Antiqua" w:cs="Times New Roman"/>
                        <w:b/>
                        <w:color w:val="004F76"/>
                        <w:sz w:val="16"/>
                        <w:szCs w:val="16"/>
                      </w:rPr>
                      <w:tab/>
                    </w:r>
                    <w:r w:rsidR="00750969"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Numer rachunku bankowego:</w:t>
                    </w:r>
                    <w:r w:rsidR="00750969" w:rsidRPr="00D92DDE">
                      <w:rPr>
                        <w:noProof/>
                        <w:lang w:eastAsia="pl-PL"/>
                      </w:rPr>
                      <w:t xml:space="preserve"> </w:t>
                    </w:r>
                    <w:r w:rsidR="00750969" w:rsidRPr="003B3684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06 1130 1150 0012 1275 5920 0001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B9E0C" w14:textId="77777777" w:rsidR="00DD357B" w:rsidRDefault="00DD357B" w:rsidP="0021770D">
      <w:pPr>
        <w:spacing w:before="0" w:after="0" w:line="240" w:lineRule="auto"/>
      </w:pPr>
      <w:r>
        <w:separator/>
      </w:r>
    </w:p>
  </w:footnote>
  <w:footnote w:type="continuationSeparator" w:id="0">
    <w:p w14:paraId="291254FA" w14:textId="77777777" w:rsidR="00DD357B" w:rsidRDefault="00DD357B" w:rsidP="002177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7DD57" w14:textId="77777777" w:rsidR="00D92DDE" w:rsidRDefault="0029321F">
    <w:pPr>
      <w:pStyle w:val="Nagwek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F7A1CC8" wp14:editId="6AAF0AEE">
          <wp:simplePos x="0" y="0"/>
          <wp:positionH relativeFrom="column">
            <wp:posOffset>-612775</wp:posOffset>
          </wp:positionH>
          <wp:positionV relativeFrom="paragraph">
            <wp:posOffset>-331470</wp:posOffset>
          </wp:positionV>
          <wp:extent cx="2333625" cy="869313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69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5325" w:tblpY="455"/>
      <w:tblW w:w="11062" w:type="dxa"/>
      <w:shd w:val="clear" w:color="auto" w:fill="1667C2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062"/>
    </w:tblGrid>
    <w:tr w:rsidR="00E03E19" w14:paraId="2B5E2876" w14:textId="77777777" w:rsidTr="00785C8B">
      <w:trPr>
        <w:trHeight w:val="172"/>
      </w:trPr>
      <w:tc>
        <w:tcPr>
          <w:tcW w:w="11062" w:type="dxa"/>
          <w:shd w:val="clear" w:color="auto" w:fill="1667C2"/>
          <w:vAlign w:val="center"/>
        </w:tcPr>
        <w:p w14:paraId="441316CA" w14:textId="5900AF4E" w:rsidR="00E03E19" w:rsidRPr="003C5CA6" w:rsidRDefault="00E03E19" w:rsidP="002F59EB">
          <w:pPr>
            <w:pStyle w:val="Nagwek"/>
            <w:tabs>
              <w:tab w:val="clear" w:pos="4536"/>
            </w:tabs>
            <w:ind w:right="-679"/>
            <w:rPr>
              <w:rFonts w:ascii="Book Antiqua" w:hAnsi="Book Antiqua" w:cs="Times New Roman"/>
              <w:caps/>
              <w:color w:val="FFFFFF" w:themeColor="background1"/>
              <w:sz w:val="28"/>
              <w:szCs w:val="28"/>
            </w:rPr>
          </w:pPr>
        </w:p>
      </w:tc>
    </w:tr>
  </w:tbl>
  <w:p w14:paraId="564311FB" w14:textId="77777777" w:rsidR="00D92DDE" w:rsidRDefault="002F59EB" w:rsidP="00E03E1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434A57" wp14:editId="602F50B5">
              <wp:simplePos x="0" y="0"/>
              <wp:positionH relativeFrom="page">
                <wp:posOffset>2889250</wp:posOffset>
              </wp:positionH>
              <wp:positionV relativeFrom="paragraph">
                <wp:posOffset>348615</wp:posOffset>
              </wp:positionV>
              <wp:extent cx="7545705" cy="0"/>
              <wp:effectExtent l="0" t="0" r="19050" b="254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57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47F3A" id="Łącznik prosty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7.5pt,27.45pt" to="821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" strokecolor="#4a66ac [3204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30F09"/>
    <w:multiLevelType w:val="hybridMultilevel"/>
    <w:tmpl w:val="22B87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1752"/>
    <w:multiLevelType w:val="hybridMultilevel"/>
    <w:tmpl w:val="8AD6B0B4"/>
    <w:lvl w:ilvl="0" w:tplc="0612253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8FA2F0E"/>
    <w:multiLevelType w:val="hybridMultilevel"/>
    <w:tmpl w:val="04BE2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3712C"/>
    <w:multiLevelType w:val="hybridMultilevel"/>
    <w:tmpl w:val="C6228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45838"/>
    <w:multiLevelType w:val="hybridMultilevel"/>
    <w:tmpl w:val="2866367C"/>
    <w:lvl w:ilvl="0" w:tplc="ED44D32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9F22E24"/>
    <w:multiLevelType w:val="hybridMultilevel"/>
    <w:tmpl w:val="C400EBF0"/>
    <w:lvl w:ilvl="0" w:tplc="D99003BA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79E06084"/>
    <w:multiLevelType w:val="hybridMultilevel"/>
    <w:tmpl w:val="CECE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02E17"/>
    <w:multiLevelType w:val="hybridMultilevel"/>
    <w:tmpl w:val="8BC81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0D"/>
    <w:rsid w:val="00014D01"/>
    <w:rsid w:val="00016A99"/>
    <w:rsid w:val="0002001A"/>
    <w:rsid w:val="00025971"/>
    <w:rsid w:val="000317AC"/>
    <w:rsid w:val="00031DD3"/>
    <w:rsid w:val="0005283C"/>
    <w:rsid w:val="00073635"/>
    <w:rsid w:val="000771AE"/>
    <w:rsid w:val="00081448"/>
    <w:rsid w:val="000A3ECF"/>
    <w:rsid w:val="000B0AE5"/>
    <w:rsid w:val="000D6E5E"/>
    <w:rsid w:val="000E4CA1"/>
    <w:rsid w:val="000E6C23"/>
    <w:rsid w:val="000F37E9"/>
    <w:rsid w:val="00112FD1"/>
    <w:rsid w:val="00117DC8"/>
    <w:rsid w:val="00117E40"/>
    <w:rsid w:val="00121F71"/>
    <w:rsid w:val="00122459"/>
    <w:rsid w:val="00127909"/>
    <w:rsid w:val="001308A1"/>
    <w:rsid w:val="00157C13"/>
    <w:rsid w:val="00162D6E"/>
    <w:rsid w:val="00164B6D"/>
    <w:rsid w:val="00175575"/>
    <w:rsid w:val="00177132"/>
    <w:rsid w:val="00192AAE"/>
    <w:rsid w:val="00194C39"/>
    <w:rsid w:val="001A5A52"/>
    <w:rsid w:val="001A65DF"/>
    <w:rsid w:val="001B16E8"/>
    <w:rsid w:val="001B3084"/>
    <w:rsid w:val="001B3E29"/>
    <w:rsid w:val="001B48E0"/>
    <w:rsid w:val="001C22AE"/>
    <w:rsid w:val="001D193C"/>
    <w:rsid w:val="001D3889"/>
    <w:rsid w:val="001E04A1"/>
    <w:rsid w:val="001E56F3"/>
    <w:rsid w:val="002012F1"/>
    <w:rsid w:val="00216EBF"/>
    <w:rsid w:val="0021770D"/>
    <w:rsid w:val="002250DF"/>
    <w:rsid w:val="00236B8E"/>
    <w:rsid w:val="0025373C"/>
    <w:rsid w:val="0026764E"/>
    <w:rsid w:val="002928D5"/>
    <w:rsid w:val="0029321F"/>
    <w:rsid w:val="002A62F1"/>
    <w:rsid w:val="002C46C0"/>
    <w:rsid w:val="002C6709"/>
    <w:rsid w:val="002D13E1"/>
    <w:rsid w:val="002D467B"/>
    <w:rsid w:val="002E1316"/>
    <w:rsid w:val="002F59EB"/>
    <w:rsid w:val="002F6F45"/>
    <w:rsid w:val="00311987"/>
    <w:rsid w:val="00311FF7"/>
    <w:rsid w:val="00313BF6"/>
    <w:rsid w:val="00323358"/>
    <w:rsid w:val="00325120"/>
    <w:rsid w:val="003332FE"/>
    <w:rsid w:val="00341356"/>
    <w:rsid w:val="00350986"/>
    <w:rsid w:val="003548C6"/>
    <w:rsid w:val="00367DC5"/>
    <w:rsid w:val="00371A77"/>
    <w:rsid w:val="00372674"/>
    <w:rsid w:val="00372A66"/>
    <w:rsid w:val="003850AE"/>
    <w:rsid w:val="00385ADB"/>
    <w:rsid w:val="00393083"/>
    <w:rsid w:val="003A615F"/>
    <w:rsid w:val="003B5150"/>
    <w:rsid w:val="003C5CA6"/>
    <w:rsid w:val="003C7EF6"/>
    <w:rsid w:val="003D09AE"/>
    <w:rsid w:val="003D104C"/>
    <w:rsid w:val="003E3763"/>
    <w:rsid w:val="003E5D20"/>
    <w:rsid w:val="003E643C"/>
    <w:rsid w:val="003E6571"/>
    <w:rsid w:val="003E7B6E"/>
    <w:rsid w:val="003F100E"/>
    <w:rsid w:val="003F4AF1"/>
    <w:rsid w:val="00414D37"/>
    <w:rsid w:val="00417617"/>
    <w:rsid w:val="00434D8A"/>
    <w:rsid w:val="004411B3"/>
    <w:rsid w:val="00470008"/>
    <w:rsid w:val="004711EE"/>
    <w:rsid w:val="00472AEB"/>
    <w:rsid w:val="00487C1A"/>
    <w:rsid w:val="004966B0"/>
    <w:rsid w:val="004972C6"/>
    <w:rsid w:val="004B45F2"/>
    <w:rsid w:val="004B681F"/>
    <w:rsid w:val="004B6A5B"/>
    <w:rsid w:val="004D1E1D"/>
    <w:rsid w:val="004D4450"/>
    <w:rsid w:val="004D7604"/>
    <w:rsid w:val="004E547B"/>
    <w:rsid w:val="00501C0C"/>
    <w:rsid w:val="005104B1"/>
    <w:rsid w:val="00516164"/>
    <w:rsid w:val="00516DAB"/>
    <w:rsid w:val="005277D9"/>
    <w:rsid w:val="00531F36"/>
    <w:rsid w:val="0053340A"/>
    <w:rsid w:val="005430AC"/>
    <w:rsid w:val="00546535"/>
    <w:rsid w:val="00550D18"/>
    <w:rsid w:val="005520A3"/>
    <w:rsid w:val="00554B0F"/>
    <w:rsid w:val="00563205"/>
    <w:rsid w:val="00563E3A"/>
    <w:rsid w:val="00571E6B"/>
    <w:rsid w:val="00572D6B"/>
    <w:rsid w:val="005739CA"/>
    <w:rsid w:val="00587110"/>
    <w:rsid w:val="005873F8"/>
    <w:rsid w:val="00587FF4"/>
    <w:rsid w:val="005A0105"/>
    <w:rsid w:val="005A413C"/>
    <w:rsid w:val="005A5584"/>
    <w:rsid w:val="005B01BB"/>
    <w:rsid w:val="005B79FB"/>
    <w:rsid w:val="005C0336"/>
    <w:rsid w:val="005C182E"/>
    <w:rsid w:val="005C58F3"/>
    <w:rsid w:val="005C65C5"/>
    <w:rsid w:val="005C7B69"/>
    <w:rsid w:val="005E4CE4"/>
    <w:rsid w:val="005E7630"/>
    <w:rsid w:val="005F7950"/>
    <w:rsid w:val="00600182"/>
    <w:rsid w:val="00607B09"/>
    <w:rsid w:val="00612BCB"/>
    <w:rsid w:val="00622A07"/>
    <w:rsid w:val="006230D0"/>
    <w:rsid w:val="00623D7E"/>
    <w:rsid w:val="006345D2"/>
    <w:rsid w:val="00637D9B"/>
    <w:rsid w:val="00657A06"/>
    <w:rsid w:val="00661C34"/>
    <w:rsid w:val="006669AC"/>
    <w:rsid w:val="00672456"/>
    <w:rsid w:val="0067399A"/>
    <w:rsid w:val="00674FFB"/>
    <w:rsid w:val="00675DA9"/>
    <w:rsid w:val="0067748A"/>
    <w:rsid w:val="0068563E"/>
    <w:rsid w:val="006861CE"/>
    <w:rsid w:val="00691F32"/>
    <w:rsid w:val="00692D86"/>
    <w:rsid w:val="006B005E"/>
    <w:rsid w:val="006B315B"/>
    <w:rsid w:val="006C255E"/>
    <w:rsid w:val="006C7886"/>
    <w:rsid w:val="006D7252"/>
    <w:rsid w:val="006E4FE3"/>
    <w:rsid w:val="006E6579"/>
    <w:rsid w:val="006E7B81"/>
    <w:rsid w:val="0070167C"/>
    <w:rsid w:val="00710149"/>
    <w:rsid w:val="007146A9"/>
    <w:rsid w:val="00717219"/>
    <w:rsid w:val="00721A1E"/>
    <w:rsid w:val="0072434B"/>
    <w:rsid w:val="007367F7"/>
    <w:rsid w:val="00740AEE"/>
    <w:rsid w:val="007420FE"/>
    <w:rsid w:val="0075076B"/>
    <w:rsid w:val="00750969"/>
    <w:rsid w:val="00751C44"/>
    <w:rsid w:val="00751FDF"/>
    <w:rsid w:val="007603F8"/>
    <w:rsid w:val="0078223E"/>
    <w:rsid w:val="00782345"/>
    <w:rsid w:val="0078347A"/>
    <w:rsid w:val="00783C21"/>
    <w:rsid w:val="00783D53"/>
    <w:rsid w:val="00785C8B"/>
    <w:rsid w:val="0079127D"/>
    <w:rsid w:val="007949A9"/>
    <w:rsid w:val="007A3B67"/>
    <w:rsid w:val="007B67F9"/>
    <w:rsid w:val="007C2C24"/>
    <w:rsid w:val="007C7A25"/>
    <w:rsid w:val="007D447C"/>
    <w:rsid w:val="007E0945"/>
    <w:rsid w:val="007F35AE"/>
    <w:rsid w:val="007F6196"/>
    <w:rsid w:val="00822781"/>
    <w:rsid w:val="00826234"/>
    <w:rsid w:val="00826E85"/>
    <w:rsid w:val="008323C3"/>
    <w:rsid w:val="00850136"/>
    <w:rsid w:val="00853215"/>
    <w:rsid w:val="00854E7E"/>
    <w:rsid w:val="00864979"/>
    <w:rsid w:val="008668D9"/>
    <w:rsid w:val="0087152C"/>
    <w:rsid w:val="008822AD"/>
    <w:rsid w:val="008843EB"/>
    <w:rsid w:val="008A659B"/>
    <w:rsid w:val="008A7763"/>
    <w:rsid w:val="008B666D"/>
    <w:rsid w:val="008D6CE8"/>
    <w:rsid w:val="008E6953"/>
    <w:rsid w:val="00901ACA"/>
    <w:rsid w:val="0090208D"/>
    <w:rsid w:val="00933938"/>
    <w:rsid w:val="009375A0"/>
    <w:rsid w:val="0095412D"/>
    <w:rsid w:val="00960BFB"/>
    <w:rsid w:val="0096671A"/>
    <w:rsid w:val="009670E6"/>
    <w:rsid w:val="00975C0C"/>
    <w:rsid w:val="0099221E"/>
    <w:rsid w:val="00992795"/>
    <w:rsid w:val="009948B9"/>
    <w:rsid w:val="009959C3"/>
    <w:rsid w:val="00995D64"/>
    <w:rsid w:val="00997BFF"/>
    <w:rsid w:val="009A1197"/>
    <w:rsid w:val="009B22CD"/>
    <w:rsid w:val="009C5093"/>
    <w:rsid w:val="009D623A"/>
    <w:rsid w:val="009D744C"/>
    <w:rsid w:val="009E236C"/>
    <w:rsid w:val="009E2796"/>
    <w:rsid w:val="009F5B8F"/>
    <w:rsid w:val="00A05C64"/>
    <w:rsid w:val="00A05CBB"/>
    <w:rsid w:val="00A22922"/>
    <w:rsid w:val="00A24C9A"/>
    <w:rsid w:val="00A3487C"/>
    <w:rsid w:val="00A65B15"/>
    <w:rsid w:val="00A80DD9"/>
    <w:rsid w:val="00A861FC"/>
    <w:rsid w:val="00AA3E63"/>
    <w:rsid w:val="00AB1C7A"/>
    <w:rsid w:val="00AB1E7B"/>
    <w:rsid w:val="00AB3384"/>
    <w:rsid w:val="00AB34B8"/>
    <w:rsid w:val="00AC28D2"/>
    <w:rsid w:val="00AC28F8"/>
    <w:rsid w:val="00AC58C8"/>
    <w:rsid w:val="00AE3A34"/>
    <w:rsid w:val="00AE418E"/>
    <w:rsid w:val="00AE6D5E"/>
    <w:rsid w:val="00AE7A04"/>
    <w:rsid w:val="00B02E03"/>
    <w:rsid w:val="00B13851"/>
    <w:rsid w:val="00B51435"/>
    <w:rsid w:val="00B520BF"/>
    <w:rsid w:val="00B54DD6"/>
    <w:rsid w:val="00B62D65"/>
    <w:rsid w:val="00B72A5F"/>
    <w:rsid w:val="00B81BE1"/>
    <w:rsid w:val="00B81F3B"/>
    <w:rsid w:val="00BA50A2"/>
    <w:rsid w:val="00BA783A"/>
    <w:rsid w:val="00BB5637"/>
    <w:rsid w:val="00BB72B4"/>
    <w:rsid w:val="00BC60F3"/>
    <w:rsid w:val="00BC65E5"/>
    <w:rsid w:val="00BD30E9"/>
    <w:rsid w:val="00BE0FF5"/>
    <w:rsid w:val="00BF2452"/>
    <w:rsid w:val="00C11455"/>
    <w:rsid w:val="00C36BF1"/>
    <w:rsid w:val="00C406F5"/>
    <w:rsid w:val="00C40D6B"/>
    <w:rsid w:val="00C43B01"/>
    <w:rsid w:val="00C446A5"/>
    <w:rsid w:val="00C6006B"/>
    <w:rsid w:val="00C6455E"/>
    <w:rsid w:val="00C7605E"/>
    <w:rsid w:val="00C82676"/>
    <w:rsid w:val="00C8693D"/>
    <w:rsid w:val="00C93FD0"/>
    <w:rsid w:val="00C97F80"/>
    <w:rsid w:val="00CB14E2"/>
    <w:rsid w:val="00CB4400"/>
    <w:rsid w:val="00CC25EC"/>
    <w:rsid w:val="00CC3679"/>
    <w:rsid w:val="00CD235A"/>
    <w:rsid w:val="00CD74BB"/>
    <w:rsid w:val="00CF3753"/>
    <w:rsid w:val="00CF3918"/>
    <w:rsid w:val="00CF466D"/>
    <w:rsid w:val="00D0786A"/>
    <w:rsid w:val="00D126F6"/>
    <w:rsid w:val="00D23CE9"/>
    <w:rsid w:val="00D247A3"/>
    <w:rsid w:val="00D26CF0"/>
    <w:rsid w:val="00D350E2"/>
    <w:rsid w:val="00D42B68"/>
    <w:rsid w:val="00D437C6"/>
    <w:rsid w:val="00D44209"/>
    <w:rsid w:val="00D47BB2"/>
    <w:rsid w:val="00D60F80"/>
    <w:rsid w:val="00D62B9E"/>
    <w:rsid w:val="00D70A23"/>
    <w:rsid w:val="00D85D7C"/>
    <w:rsid w:val="00D92DDE"/>
    <w:rsid w:val="00D94D3C"/>
    <w:rsid w:val="00DA0110"/>
    <w:rsid w:val="00DA1C13"/>
    <w:rsid w:val="00DB6C3C"/>
    <w:rsid w:val="00DC491E"/>
    <w:rsid w:val="00DC5048"/>
    <w:rsid w:val="00DC5722"/>
    <w:rsid w:val="00DC7E2D"/>
    <w:rsid w:val="00DD357B"/>
    <w:rsid w:val="00DD363C"/>
    <w:rsid w:val="00DE0F94"/>
    <w:rsid w:val="00E03E19"/>
    <w:rsid w:val="00E07D0F"/>
    <w:rsid w:val="00E23326"/>
    <w:rsid w:val="00E27552"/>
    <w:rsid w:val="00E3283F"/>
    <w:rsid w:val="00E36D55"/>
    <w:rsid w:val="00E40407"/>
    <w:rsid w:val="00E55A00"/>
    <w:rsid w:val="00E66A66"/>
    <w:rsid w:val="00E752D5"/>
    <w:rsid w:val="00EA01D9"/>
    <w:rsid w:val="00EC77C7"/>
    <w:rsid w:val="00ED52D7"/>
    <w:rsid w:val="00EE406E"/>
    <w:rsid w:val="00EF6134"/>
    <w:rsid w:val="00EF7A46"/>
    <w:rsid w:val="00F02FCA"/>
    <w:rsid w:val="00F15368"/>
    <w:rsid w:val="00F20110"/>
    <w:rsid w:val="00F249F1"/>
    <w:rsid w:val="00F46B88"/>
    <w:rsid w:val="00F62BC3"/>
    <w:rsid w:val="00F8765B"/>
    <w:rsid w:val="00F90751"/>
    <w:rsid w:val="00F921E5"/>
    <w:rsid w:val="00FA1259"/>
    <w:rsid w:val="00FA24B3"/>
    <w:rsid w:val="00FC4CCE"/>
    <w:rsid w:val="00FD506A"/>
    <w:rsid w:val="00FD62D4"/>
    <w:rsid w:val="00FE2FC7"/>
    <w:rsid w:val="00FF4081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0B994"/>
  <w15:docId w15:val="{ADCD40F5-94A4-40BD-A306-074490D7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70D"/>
  </w:style>
  <w:style w:type="paragraph" w:styleId="Nagwek1">
    <w:name w:val="heading 1"/>
    <w:basedOn w:val="Normalny"/>
    <w:next w:val="Normalny"/>
    <w:link w:val="Nagwek1Znak"/>
    <w:uiPriority w:val="9"/>
    <w:qFormat/>
    <w:rsid w:val="0021770D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770D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770D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770D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770D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770D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770D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770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770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70D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770D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770D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770D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770D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770D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1770D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770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770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770D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1770D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770D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770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1770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1770D"/>
    <w:rPr>
      <w:b/>
      <w:bCs/>
    </w:rPr>
  </w:style>
  <w:style w:type="character" w:styleId="Uwydatnienie">
    <w:name w:val="Emphasis"/>
    <w:uiPriority w:val="20"/>
    <w:qFormat/>
    <w:rsid w:val="0021770D"/>
    <w:rPr>
      <w:caps/>
      <w:color w:val="243255" w:themeColor="accent1" w:themeShade="7F"/>
      <w:spacing w:val="5"/>
    </w:rPr>
  </w:style>
  <w:style w:type="paragraph" w:styleId="Bezodstpw">
    <w:name w:val="No Spacing"/>
    <w:uiPriority w:val="99"/>
    <w:qFormat/>
    <w:rsid w:val="0021770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1770D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1770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770D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770D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21770D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21770D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21770D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21770D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21770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770D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2177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70D"/>
  </w:style>
  <w:style w:type="paragraph" w:styleId="Stopka">
    <w:name w:val="footer"/>
    <w:basedOn w:val="Normalny"/>
    <w:link w:val="StopkaZnak"/>
    <w:uiPriority w:val="99"/>
    <w:unhideWhenUsed/>
    <w:rsid w:val="002177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70D"/>
  </w:style>
  <w:style w:type="character" w:styleId="Tekstzastpczy">
    <w:name w:val="Placeholder Text"/>
    <w:basedOn w:val="Domylnaczcionkaakapitu"/>
    <w:uiPriority w:val="99"/>
    <w:semiHidden/>
    <w:rsid w:val="002177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6A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6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1C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0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0A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0A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0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0AE"/>
    <w:rPr>
      <w:b/>
      <w:bCs/>
    </w:rPr>
  </w:style>
  <w:style w:type="table" w:styleId="Tabela-Siatka">
    <w:name w:val="Table Grid"/>
    <w:basedOn w:val="Standardowy"/>
    <w:uiPriority w:val="39"/>
    <w:rsid w:val="006B005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7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Stańczyk</dc:creator>
  <cp:lastModifiedBy>Mateusz Stańczyk</cp:lastModifiedBy>
  <cp:revision>5</cp:revision>
  <cp:lastPrinted>2019-05-28T06:50:00Z</cp:lastPrinted>
  <dcterms:created xsi:type="dcterms:W3CDTF">2019-05-28T06:34:00Z</dcterms:created>
  <dcterms:modified xsi:type="dcterms:W3CDTF">2019-05-28T08:32:00Z</dcterms:modified>
</cp:coreProperties>
</file>