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441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9C3DF1" w:rsidRPr="00AA7D37" w:rsidTr="009C3DF1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:rsidR="009C3DF1" w:rsidRPr="00AA7D37" w:rsidRDefault="009C3DF1" w:rsidP="009C3DF1">
            <w:pPr>
              <w:pStyle w:val="Nagwek"/>
              <w:tabs>
                <w:tab w:val="clear" w:pos="4536"/>
              </w:tabs>
              <w:spacing w:before="240"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:rsidR="009C3DF1" w:rsidRPr="009C3DF1" w:rsidRDefault="009C3DF1" w:rsidP="009C3DF1">
      <w:pPr>
        <w:pStyle w:val="Default"/>
        <w:spacing w:before="240" w:line="276" w:lineRule="auto"/>
        <w:jc w:val="center"/>
        <w:rPr>
          <w:rFonts w:ascii="Arial Narrow" w:hAnsi="Arial Narrow"/>
        </w:rPr>
      </w:pPr>
      <w:r w:rsidRPr="00AA7D37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1CB3E41D" wp14:editId="3C430061">
            <wp:simplePos x="0" y="0"/>
            <wp:positionH relativeFrom="margin">
              <wp:posOffset>-580390</wp:posOffset>
            </wp:positionH>
            <wp:positionV relativeFrom="paragraph">
              <wp:posOffset>-822325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F1" w:rsidRPr="009C3DF1" w:rsidRDefault="009C3DF1" w:rsidP="009C3DF1">
      <w:pPr>
        <w:spacing w:before="240" w:after="0" w:line="240" w:lineRule="auto"/>
        <w:jc w:val="right"/>
        <w:rPr>
          <w:rFonts w:ascii="Arial Narrow" w:hAnsi="Arial Narrow"/>
          <w:sz w:val="24"/>
          <w:szCs w:val="24"/>
        </w:rPr>
      </w:pPr>
      <w:r w:rsidRPr="009C3DF1">
        <w:rPr>
          <w:rFonts w:ascii="Arial Narrow" w:hAnsi="Arial Narrow"/>
          <w:sz w:val="24"/>
          <w:szCs w:val="24"/>
        </w:rPr>
        <w:t>Kraków, 23 maja 2019 r.</w:t>
      </w:r>
    </w:p>
    <w:p w:rsidR="009C3DF1" w:rsidRDefault="009C3DF1" w:rsidP="009C3DF1">
      <w:pPr>
        <w:spacing w:before="240" w:after="0" w:line="240" w:lineRule="auto"/>
        <w:jc w:val="center"/>
        <w:rPr>
          <w:rFonts w:ascii="Arial Narrow" w:hAnsi="Arial Narrow"/>
          <w:b/>
          <w:sz w:val="32"/>
          <w:szCs w:val="24"/>
        </w:rPr>
      </w:pPr>
    </w:p>
    <w:p w:rsidR="009C3DF1" w:rsidRPr="00257179" w:rsidRDefault="009C3DF1" w:rsidP="009C3DF1">
      <w:pPr>
        <w:spacing w:before="240" w:after="0" w:line="240" w:lineRule="auto"/>
        <w:jc w:val="center"/>
        <w:rPr>
          <w:rFonts w:ascii="Arial Narrow" w:hAnsi="Arial Narrow"/>
          <w:b/>
          <w:sz w:val="36"/>
          <w:szCs w:val="24"/>
          <w:u w:val="single"/>
        </w:rPr>
      </w:pPr>
      <w:r w:rsidRPr="00257179">
        <w:rPr>
          <w:rFonts w:ascii="Arial Narrow" w:hAnsi="Arial Narrow"/>
          <w:b/>
          <w:sz w:val="36"/>
          <w:szCs w:val="24"/>
          <w:u w:val="single"/>
        </w:rPr>
        <w:t xml:space="preserve">PYTANIA I ODPOWIEDZI </w:t>
      </w:r>
    </w:p>
    <w:p w:rsidR="009C3DF1" w:rsidRPr="00257179" w:rsidRDefault="009C3DF1" w:rsidP="009C3DF1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  <w:u w:val="single"/>
        </w:rPr>
      </w:pPr>
      <w:r w:rsidRPr="00257179">
        <w:rPr>
          <w:rFonts w:ascii="Arial Narrow" w:hAnsi="Arial Narrow"/>
          <w:b/>
          <w:sz w:val="36"/>
          <w:szCs w:val="24"/>
          <w:u w:val="single"/>
        </w:rPr>
        <w:t>nr 1</w:t>
      </w:r>
    </w:p>
    <w:p w:rsidR="009C3DF1" w:rsidRDefault="009C3DF1" w:rsidP="009C3DF1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</w:p>
    <w:p w:rsidR="009C3DF1" w:rsidRDefault="009C3DF1" w:rsidP="009C3DF1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>
        <w:rPr>
          <w:rFonts w:ascii="Arial Narrow" w:hAnsi="Arial Narrow" w:cs="Verdana"/>
          <w:b/>
          <w:sz w:val="24"/>
          <w:szCs w:val="24"/>
          <w:u w:val="single"/>
        </w:rPr>
        <w:t xml:space="preserve">Znak postępowania: </w:t>
      </w:r>
    </w:p>
    <w:p w:rsidR="009C3DF1" w:rsidRPr="009C3DF1" w:rsidRDefault="009C3DF1" w:rsidP="009C3DF1">
      <w:pPr>
        <w:spacing w:before="240" w:line="276" w:lineRule="auto"/>
        <w:rPr>
          <w:rFonts w:ascii="Arial Narrow" w:hAnsi="Arial Narrow" w:cs="Verdana"/>
          <w:sz w:val="24"/>
          <w:szCs w:val="24"/>
        </w:rPr>
      </w:pPr>
      <w:r w:rsidRPr="009C3DF1">
        <w:rPr>
          <w:rFonts w:ascii="Arial Narrow" w:hAnsi="Arial Narrow" w:cs="Verdana"/>
          <w:sz w:val="24"/>
          <w:szCs w:val="24"/>
        </w:rPr>
        <w:t>PP.271.7.19.MS</w:t>
      </w:r>
    </w:p>
    <w:p w:rsidR="009C3DF1" w:rsidRPr="006251ED" w:rsidRDefault="009C3DF1" w:rsidP="009C3DF1">
      <w:pPr>
        <w:spacing w:before="24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6251ED">
        <w:rPr>
          <w:rFonts w:ascii="Arial Narrow" w:hAnsi="Arial Narrow" w:cs="Verdana"/>
          <w:b/>
          <w:sz w:val="24"/>
          <w:szCs w:val="24"/>
          <w:u w:val="single"/>
        </w:rPr>
        <w:t>Zamawiający:</w:t>
      </w:r>
    </w:p>
    <w:p w:rsidR="009C3DF1" w:rsidRPr="006251ED" w:rsidRDefault="009C3DF1" w:rsidP="009C3DF1">
      <w:pPr>
        <w:spacing w:before="240" w:after="0" w:line="276" w:lineRule="auto"/>
        <w:rPr>
          <w:rFonts w:ascii="Arial Narrow" w:hAnsi="Arial Narrow" w:cs="Verdana"/>
          <w:bCs/>
          <w:sz w:val="24"/>
          <w:szCs w:val="24"/>
        </w:rPr>
      </w:pPr>
      <w:r w:rsidRPr="006251ED">
        <w:rPr>
          <w:rFonts w:ascii="Arial Narrow" w:hAnsi="Arial Narrow" w:cs="Verdana"/>
          <w:bCs/>
          <w:sz w:val="24"/>
          <w:szCs w:val="24"/>
        </w:rPr>
        <w:t>Trasa Łagiewnicka Spółka Akcyjna z siedzibą w Krakowie</w:t>
      </w:r>
      <w:r w:rsidRPr="006251ED">
        <w:rPr>
          <w:rFonts w:ascii="Arial Narrow" w:hAnsi="Arial Narrow" w:cs="Verdana"/>
          <w:bCs/>
          <w:sz w:val="24"/>
          <w:szCs w:val="24"/>
        </w:rPr>
        <w:br/>
        <w:t xml:space="preserve">ul.  Józefa </w:t>
      </w:r>
      <w:proofErr w:type="spellStart"/>
      <w:r w:rsidRPr="006251ED">
        <w:rPr>
          <w:rFonts w:ascii="Arial Narrow" w:hAnsi="Arial Narrow" w:cs="Verdana"/>
          <w:bCs/>
          <w:sz w:val="24"/>
          <w:szCs w:val="24"/>
        </w:rPr>
        <w:t>Marcika</w:t>
      </w:r>
      <w:proofErr w:type="spellEnd"/>
      <w:r w:rsidRPr="006251ED">
        <w:rPr>
          <w:rFonts w:ascii="Arial Narrow" w:hAnsi="Arial Narrow" w:cs="Verdana"/>
          <w:bCs/>
          <w:sz w:val="24"/>
          <w:szCs w:val="24"/>
        </w:rPr>
        <w:t xml:space="preserve"> 14C</w:t>
      </w:r>
      <w:r>
        <w:rPr>
          <w:rFonts w:ascii="Arial Narrow" w:hAnsi="Arial Narrow" w:cs="Verdana"/>
          <w:bCs/>
          <w:sz w:val="24"/>
          <w:szCs w:val="24"/>
        </w:rPr>
        <w:t>,</w:t>
      </w:r>
      <w:r w:rsidRPr="006251ED">
        <w:rPr>
          <w:rFonts w:ascii="Arial Narrow" w:hAnsi="Arial Narrow" w:cs="Verdana"/>
          <w:bCs/>
          <w:sz w:val="24"/>
          <w:szCs w:val="24"/>
        </w:rPr>
        <w:t xml:space="preserve">  30 - 443 Kraków</w:t>
      </w:r>
    </w:p>
    <w:p w:rsidR="009C3DF1" w:rsidRPr="00AA7D37" w:rsidRDefault="009C3DF1" w:rsidP="009C3DF1">
      <w:pPr>
        <w:spacing w:before="240" w:after="0" w:line="276" w:lineRule="auto"/>
        <w:rPr>
          <w:rFonts w:ascii="Arial Narrow" w:hAnsi="Arial Narrow" w:cs="Verdana"/>
          <w:b/>
          <w:sz w:val="24"/>
          <w:szCs w:val="24"/>
          <w:u w:val="single"/>
        </w:rPr>
      </w:pPr>
      <w:r w:rsidRPr="00AA7D37">
        <w:rPr>
          <w:rFonts w:ascii="Arial Narrow" w:hAnsi="Arial Narrow" w:cs="Verdana"/>
          <w:b/>
          <w:sz w:val="24"/>
          <w:szCs w:val="24"/>
          <w:u w:val="single"/>
        </w:rPr>
        <w:t xml:space="preserve">Przedmiot zamówienia: </w:t>
      </w:r>
    </w:p>
    <w:p w:rsidR="009C3DF1" w:rsidRDefault="009C3DF1" w:rsidP="00AC5885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Hlk2580879"/>
      <w:r w:rsidRPr="00040EC1">
        <w:rPr>
          <w:rFonts w:ascii="Arial Narrow" w:hAnsi="Arial Narrow"/>
          <w:sz w:val="24"/>
          <w:szCs w:val="24"/>
        </w:rPr>
        <w:t xml:space="preserve">Świadczenie usług w zakresie pełnienia nadzoru inwestorskiego nad realizacją budowy i robót dla realizacji inwestycji Zamawiającego </w:t>
      </w:r>
      <w:r>
        <w:rPr>
          <w:rFonts w:ascii="Arial Narrow" w:hAnsi="Arial Narrow"/>
          <w:sz w:val="24"/>
          <w:szCs w:val="24"/>
        </w:rPr>
        <w:t>pn. „Budowa</w:t>
      </w:r>
      <w:r w:rsidRPr="00040EC1">
        <w:rPr>
          <w:rFonts w:ascii="Arial Narrow" w:hAnsi="Arial Narrow"/>
          <w:sz w:val="24"/>
          <w:szCs w:val="24"/>
        </w:rPr>
        <w:t xml:space="preserve"> Trasy Łagiewnickiej w Krakowie od skrzyżowania </w:t>
      </w:r>
      <w:r w:rsidR="00DC2EB8">
        <w:rPr>
          <w:rFonts w:ascii="Arial Narrow" w:hAnsi="Arial Narrow"/>
          <w:sz w:val="24"/>
          <w:szCs w:val="24"/>
        </w:rPr>
        <w:br/>
      </w:r>
      <w:r w:rsidRPr="00040EC1">
        <w:rPr>
          <w:rFonts w:ascii="Arial Narrow" w:hAnsi="Arial Narrow"/>
          <w:sz w:val="24"/>
          <w:szCs w:val="24"/>
        </w:rPr>
        <w:t>z ul. Grota-Roweckiego do skrzyżowania z ul. Beskidzką i z ul. Halszki wraz z budową odcinka linii tramwajowej</w:t>
      </w:r>
      <w:r>
        <w:rPr>
          <w:rFonts w:ascii="Arial Narrow" w:hAnsi="Arial Narrow"/>
          <w:sz w:val="24"/>
          <w:szCs w:val="24"/>
        </w:rPr>
        <w:t>”.</w:t>
      </w:r>
      <w:bookmarkEnd w:id="0"/>
    </w:p>
    <w:p w:rsidR="00AC5885" w:rsidRDefault="00AC5885" w:rsidP="00AC5885">
      <w:pPr>
        <w:spacing w:before="240" w:line="276" w:lineRule="auto"/>
        <w:jc w:val="both"/>
        <w:rPr>
          <w:rFonts w:ascii="Arial Narrow" w:hAnsi="Arial Narrow"/>
          <w:sz w:val="24"/>
          <w:szCs w:val="24"/>
        </w:rPr>
      </w:pPr>
    </w:p>
    <w:p w:rsidR="00AC5885" w:rsidRPr="00DC2EB8" w:rsidRDefault="00AC5885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C2EB8">
        <w:rPr>
          <w:rFonts w:ascii="Arial Narrow" w:hAnsi="Arial Narrow"/>
          <w:sz w:val="24"/>
          <w:szCs w:val="24"/>
          <w:u w:val="single"/>
        </w:rPr>
        <w:t>Pytanie nr 1:</w:t>
      </w:r>
    </w:p>
    <w:p w:rsidR="00AC5885" w:rsidRDefault="00AC5885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Wnosimy o zmianę zapisów SIWZ część III. Opis przedmiotu zamówienia pkt 2., tj.:</w:t>
      </w:r>
    </w:p>
    <w:p w:rsidR="00AC5885" w:rsidRDefault="00AC5885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„(4) Część IV – Inspektor nadzoru branży mostowej – min. 3 osoby;”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AC5885" w:rsidRPr="00DC2EB8" w:rsidRDefault="00AC5885" w:rsidP="00DC2EB8">
      <w:pPr>
        <w:spacing w:after="0" w:line="276" w:lineRule="auto"/>
        <w:ind w:firstLine="567"/>
        <w:jc w:val="both"/>
        <w:rPr>
          <w:rFonts w:ascii="Arial Narrow" w:hAnsi="Arial Narrow"/>
          <w:color w:val="0070C0"/>
          <w:sz w:val="24"/>
          <w:szCs w:val="24"/>
          <w:u w:val="single"/>
        </w:rPr>
      </w:pPr>
      <w:r w:rsidRPr="00DC2EB8">
        <w:rPr>
          <w:rFonts w:ascii="Arial Narrow" w:hAnsi="Arial Narrow"/>
          <w:color w:val="0070C0"/>
          <w:sz w:val="24"/>
          <w:szCs w:val="24"/>
          <w:u w:val="single"/>
        </w:rPr>
        <w:t xml:space="preserve">Odpowiedź nr </w:t>
      </w:r>
      <w:r w:rsidR="00114A3F" w:rsidRPr="00DC2EB8">
        <w:rPr>
          <w:rFonts w:ascii="Arial Narrow" w:hAnsi="Arial Narrow"/>
          <w:color w:val="0070C0"/>
          <w:sz w:val="24"/>
          <w:szCs w:val="24"/>
          <w:u w:val="single"/>
        </w:rPr>
        <w:t>1:</w:t>
      </w:r>
    </w:p>
    <w:p w:rsidR="00114A3F" w:rsidRPr="00DC2EB8" w:rsidRDefault="00114A3F" w:rsidP="00DC2EB8">
      <w:pPr>
        <w:spacing w:after="0" w:line="276" w:lineRule="auto"/>
        <w:ind w:firstLine="567"/>
        <w:jc w:val="both"/>
        <w:rPr>
          <w:rFonts w:ascii="Arial Narrow" w:hAnsi="Arial Narrow"/>
          <w:color w:val="0070C0"/>
          <w:sz w:val="24"/>
          <w:szCs w:val="24"/>
        </w:rPr>
      </w:pPr>
      <w:r w:rsidRPr="00DC2EB8">
        <w:rPr>
          <w:rFonts w:ascii="Arial Narrow" w:hAnsi="Arial Narrow"/>
          <w:color w:val="0070C0"/>
          <w:sz w:val="24"/>
          <w:szCs w:val="24"/>
        </w:rPr>
        <w:t>Zamawiający nie wyraża zgody na zmianę opisu przedmiotu zamówienia w części IV.</w:t>
      </w:r>
    </w:p>
    <w:p w:rsidR="00114A3F" w:rsidRDefault="00114A3F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114A3F" w:rsidRPr="00DC2EB8" w:rsidRDefault="00114A3F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C2EB8">
        <w:rPr>
          <w:rFonts w:ascii="Arial Narrow" w:hAnsi="Arial Narrow"/>
          <w:sz w:val="24"/>
          <w:szCs w:val="24"/>
          <w:u w:val="single"/>
        </w:rPr>
        <w:t xml:space="preserve">Pytanie </w:t>
      </w:r>
      <w:r w:rsidR="000221C5" w:rsidRPr="00DC2EB8">
        <w:rPr>
          <w:rFonts w:ascii="Arial Narrow" w:hAnsi="Arial Narrow"/>
          <w:sz w:val="24"/>
          <w:szCs w:val="24"/>
          <w:u w:val="single"/>
        </w:rPr>
        <w:t>nr 2:</w:t>
      </w:r>
    </w:p>
    <w:p w:rsidR="000221C5" w:rsidRDefault="000221C5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zapisów § 3 Obowiązki Inspektora pkt 2.45):</w:t>
      </w:r>
    </w:p>
    <w:p w:rsidR="000221C5" w:rsidRDefault="000221C5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„45) nadzór nad usuwaniem usterek w okresie gwarancji i rękojmi;”</w:t>
      </w:r>
    </w:p>
    <w:p w:rsidR="000221C5" w:rsidRDefault="000221C5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prosimy o podanie informacji ile </w:t>
      </w:r>
      <w:r w:rsidR="00CD78C1">
        <w:rPr>
          <w:rFonts w:ascii="Arial Narrow" w:hAnsi="Arial Narrow"/>
          <w:sz w:val="24"/>
          <w:szCs w:val="24"/>
        </w:rPr>
        <w:t>wynosi wspomniany okres gwarancji i rękojmi.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D78C1" w:rsidRPr="00DC2EB8" w:rsidRDefault="00CD78C1" w:rsidP="00DC2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  <w:u w:val="single"/>
        </w:rPr>
      </w:pPr>
      <w:r w:rsidRPr="00DC2EB8">
        <w:rPr>
          <w:rFonts w:ascii="Arial Narrow" w:hAnsi="Arial Narrow"/>
          <w:color w:val="0070C0"/>
          <w:sz w:val="24"/>
          <w:szCs w:val="24"/>
          <w:u w:val="single"/>
        </w:rPr>
        <w:t>Odpowiedź</w:t>
      </w:r>
      <w:r w:rsidR="009E7824" w:rsidRPr="00DC2EB8">
        <w:rPr>
          <w:rFonts w:ascii="Arial Narrow" w:hAnsi="Arial Narrow"/>
          <w:color w:val="0070C0"/>
          <w:sz w:val="24"/>
          <w:szCs w:val="24"/>
          <w:u w:val="single"/>
        </w:rPr>
        <w:t xml:space="preserve"> nr 2:</w:t>
      </w:r>
    </w:p>
    <w:p w:rsidR="009E7824" w:rsidRPr="00DC2EB8" w:rsidRDefault="009E7824" w:rsidP="00DC2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</w:rPr>
      </w:pPr>
      <w:r w:rsidRPr="00DC2EB8">
        <w:rPr>
          <w:rFonts w:ascii="Arial Narrow" w:hAnsi="Arial Narrow"/>
          <w:color w:val="0070C0"/>
          <w:sz w:val="24"/>
          <w:szCs w:val="24"/>
        </w:rPr>
        <w:t>Okres Gwarancji (okres zgłaszania wad) określony został w Formularzu Oferty</w:t>
      </w:r>
      <w:r w:rsidR="00115897">
        <w:rPr>
          <w:rFonts w:ascii="Arial Narrow" w:hAnsi="Arial Narrow"/>
          <w:color w:val="0070C0"/>
          <w:sz w:val="24"/>
          <w:szCs w:val="24"/>
        </w:rPr>
        <w:t xml:space="preserve"> Generalnego </w:t>
      </w:r>
      <w:r w:rsidRPr="00DC2EB8">
        <w:rPr>
          <w:rFonts w:ascii="Arial Narrow" w:hAnsi="Arial Narrow"/>
          <w:color w:val="0070C0"/>
          <w:sz w:val="24"/>
          <w:szCs w:val="24"/>
        </w:rPr>
        <w:t>Wykonawcy i wynosi 132 miesiące</w:t>
      </w:r>
      <w:r w:rsidRPr="00DC2EB8">
        <w:rPr>
          <w:rFonts w:ascii="Arial Narrow" w:hAnsi="Arial Narrow"/>
          <w:color w:val="0070C0"/>
          <w:sz w:val="24"/>
          <w:szCs w:val="24"/>
        </w:rPr>
        <w:t>.</w:t>
      </w:r>
      <w:r w:rsidRPr="00DC2EB8">
        <w:rPr>
          <w:rFonts w:ascii="Arial Narrow" w:hAnsi="Arial Narrow"/>
          <w:color w:val="0070C0"/>
          <w:sz w:val="24"/>
          <w:szCs w:val="24"/>
        </w:rPr>
        <w:t xml:space="preserve"> Okres Rękojmi za Wady jest taki sam jak Okres Gwarancji </w:t>
      </w:r>
      <w:r w:rsidR="00115897">
        <w:rPr>
          <w:rFonts w:ascii="Arial Narrow" w:hAnsi="Arial Narrow"/>
          <w:color w:val="0070C0"/>
          <w:sz w:val="24"/>
          <w:szCs w:val="24"/>
        </w:rPr>
        <w:br/>
      </w:r>
      <w:bookmarkStart w:id="1" w:name="_GoBack"/>
      <w:bookmarkEnd w:id="1"/>
      <w:r w:rsidRPr="00DC2EB8">
        <w:rPr>
          <w:rFonts w:ascii="Arial Narrow" w:hAnsi="Arial Narrow"/>
          <w:color w:val="0070C0"/>
          <w:sz w:val="24"/>
          <w:szCs w:val="24"/>
        </w:rPr>
        <w:t>i wynosi 132 miesiące licząc od daty wystawienia Świadectwa Wykonania</w:t>
      </w:r>
      <w:r w:rsidR="00C8109E" w:rsidRPr="00DC2EB8">
        <w:rPr>
          <w:rFonts w:ascii="Arial Narrow" w:hAnsi="Arial Narrow"/>
          <w:color w:val="0070C0"/>
          <w:sz w:val="24"/>
          <w:szCs w:val="24"/>
        </w:rPr>
        <w:t>.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8109E" w:rsidRPr="00DC2EB8" w:rsidRDefault="00C8109E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C2EB8">
        <w:rPr>
          <w:rFonts w:ascii="Arial Narrow" w:hAnsi="Arial Narrow"/>
          <w:sz w:val="24"/>
          <w:szCs w:val="24"/>
          <w:u w:val="single"/>
        </w:rPr>
        <w:lastRenderedPageBreak/>
        <w:t>Pytanie nr 3:</w:t>
      </w:r>
    </w:p>
    <w:p w:rsidR="00C8109E" w:rsidRDefault="00C8109E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zapisów § 3 Obowiązki Inspektora pkt 2.15):</w:t>
      </w:r>
    </w:p>
    <w:p w:rsidR="00C8109E" w:rsidRDefault="00C8109E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„15) sporządzanie raportów lub ich części;”</w:t>
      </w:r>
    </w:p>
    <w:p w:rsidR="00C8109E" w:rsidRDefault="00C8109E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prosimy o podanie informacji jakiego rodzaju raporty mają być sporządzane przez Inspektora nadzoru.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8109E" w:rsidRPr="00DC2EB8" w:rsidRDefault="00C8109E" w:rsidP="00DC2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  <w:u w:val="single"/>
        </w:rPr>
      </w:pPr>
      <w:r w:rsidRPr="00DC2EB8">
        <w:rPr>
          <w:rFonts w:ascii="Arial Narrow" w:hAnsi="Arial Narrow"/>
          <w:color w:val="0070C0"/>
          <w:sz w:val="24"/>
          <w:szCs w:val="24"/>
          <w:u w:val="single"/>
        </w:rPr>
        <w:t>Odpowiedź nr 3:</w:t>
      </w:r>
    </w:p>
    <w:p w:rsidR="00C8109E" w:rsidRPr="00DC2EB8" w:rsidRDefault="00C8109E" w:rsidP="00DC2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</w:rPr>
      </w:pPr>
      <w:r w:rsidRPr="00DC2EB8">
        <w:rPr>
          <w:rFonts w:ascii="Arial Narrow" w:hAnsi="Arial Narrow"/>
          <w:color w:val="0070C0"/>
          <w:sz w:val="24"/>
          <w:szCs w:val="24"/>
        </w:rPr>
        <w:t>Z</w:t>
      </w:r>
      <w:r w:rsidRPr="00DC2EB8">
        <w:rPr>
          <w:rFonts w:ascii="Arial Narrow" w:hAnsi="Arial Narrow"/>
          <w:color w:val="0070C0"/>
          <w:sz w:val="24"/>
          <w:szCs w:val="24"/>
        </w:rPr>
        <w:t>akres raportu został przedstawiony w</w:t>
      </w:r>
      <w:r w:rsidRPr="00DC2EB8">
        <w:rPr>
          <w:rFonts w:ascii="Arial Narrow" w:hAnsi="Arial Narrow"/>
          <w:color w:val="0070C0"/>
          <w:sz w:val="24"/>
          <w:szCs w:val="24"/>
        </w:rPr>
        <w:t xml:space="preserve"> §</w:t>
      </w:r>
      <w:r w:rsidRPr="00DC2EB8">
        <w:rPr>
          <w:rFonts w:ascii="Arial Narrow" w:hAnsi="Arial Narrow"/>
          <w:color w:val="0070C0"/>
          <w:sz w:val="24"/>
          <w:szCs w:val="24"/>
        </w:rPr>
        <w:t xml:space="preserve"> 5 ust</w:t>
      </w:r>
      <w:r w:rsidRPr="00DC2EB8">
        <w:rPr>
          <w:rFonts w:ascii="Arial Narrow" w:hAnsi="Arial Narrow"/>
          <w:color w:val="0070C0"/>
          <w:sz w:val="24"/>
          <w:szCs w:val="24"/>
        </w:rPr>
        <w:t>.</w:t>
      </w:r>
      <w:r w:rsidRPr="00DC2EB8">
        <w:rPr>
          <w:rFonts w:ascii="Arial Narrow" w:hAnsi="Arial Narrow"/>
          <w:color w:val="0070C0"/>
          <w:sz w:val="24"/>
          <w:szCs w:val="24"/>
        </w:rPr>
        <w:t xml:space="preserve"> 3 istotnych postanowień umowy</w:t>
      </w:r>
      <w:r w:rsidR="00DC2EB8" w:rsidRPr="00DC2EB8">
        <w:rPr>
          <w:rFonts w:ascii="Arial Narrow" w:hAnsi="Arial Narrow"/>
          <w:color w:val="0070C0"/>
          <w:sz w:val="24"/>
          <w:szCs w:val="24"/>
        </w:rPr>
        <w:t>.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DC2EB8" w:rsidRP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C2EB8">
        <w:rPr>
          <w:rFonts w:ascii="Arial Narrow" w:hAnsi="Arial Narrow"/>
          <w:sz w:val="24"/>
          <w:szCs w:val="24"/>
          <w:u w:val="single"/>
        </w:rPr>
        <w:t>Pytanie nr 4: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Prosimy o podanie całkowitej wartości zamówienia przewidzianej na poczet przedmiotowego ogłoszenia.</w:t>
      </w:r>
    </w:p>
    <w:p w:rsidR="00DC2EB8" w:rsidRDefault="00DC2EB8" w:rsidP="00DC2EB8">
      <w:p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DC2EB8" w:rsidRPr="00DC2EB8" w:rsidRDefault="00DC2EB8" w:rsidP="00DC2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  <w:u w:val="single"/>
        </w:rPr>
      </w:pPr>
      <w:r w:rsidRPr="00DC2EB8">
        <w:rPr>
          <w:rFonts w:ascii="Arial Narrow" w:hAnsi="Arial Narrow"/>
          <w:color w:val="0070C0"/>
          <w:sz w:val="24"/>
          <w:szCs w:val="24"/>
          <w:u w:val="single"/>
        </w:rPr>
        <w:t xml:space="preserve">Odpowiedź nr 4: </w:t>
      </w:r>
    </w:p>
    <w:p w:rsidR="00DC2EB8" w:rsidRPr="00DC2EB8" w:rsidRDefault="00DC2EB8" w:rsidP="00DC2EB8">
      <w:pPr>
        <w:spacing w:after="0" w:line="276" w:lineRule="auto"/>
        <w:ind w:left="567"/>
        <w:jc w:val="both"/>
        <w:rPr>
          <w:rFonts w:ascii="Arial Narrow" w:hAnsi="Arial Narrow"/>
          <w:color w:val="0070C0"/>
          <w:sz w:val="24"/>
          <w:szCs w:val="24"/>
        </w:rPr>
      </w:pPr>
      <w:r w:rsidRPr="00DC2EB8">
        <w:rPr>
          <w:rFonts w:ascii="Arial Narrow" w:hAnsi="Arial Narrow"/>
          <w:color w:val="0070C0"/>
          <w:sz w:val="24"/>
          <w:szCs w:val="24"/>
        </w:rPr>
        <w:t>Informacja dotycząca szacunkowej wartości zamówienia, zostanie podana przez</w:t>
      </w:r>
      <w:r w:rsidRPr="00DC2EB8">
        <w:rPr>
          <w:rFonts w:ascii="Arial Narrow" w:hAnsi="Arial Narrow"/>
          <w:color w:val="0070C0"/>
          <w:sz w:val="24"/>
          <w:szCs w:val="24"/>
        </w:rPr>
        <w:t xml:space="preserve"> </w:t>
      </w:r>
      <w:r w:rsidRPr="00DC2EB8">
        <w:rPr>
          <w:rFonts w:ascii="Arial Narrow" w:hAnsi="Arial Narrow"/>
          <w:color w:val="0070C0"/>
          <w:sz w:val="24"/>
          <w:szCs w:val="24"/>
        </w:rPr>
        <w:t>Zamawiającego zgodnie z art. 86 ust. 3 ustawy PZP, bezpośrednio przed otwarciem</w:t>
      </w:r>
      <w:r w:rsidRPr="00DC2EB8">
        <w:rPr>
          <w:rFonts w:ascii="Arial Narrow" w:hAnsi="Arial Narrow"/>
          <w:color w:val="0070C0"/>
          <w:sz w:val="24"/>
          <w:szCs w:val="24"/>
        </w:rPr>
        <w:t xml:space="preserve"> </w:t>
      </w:r>
      <w:r w:rsidRPr="00DC2EB8">
        <w:rPr>
          <w:rFonts w:ascii="Arial Narrow" w:hAnsi="Arial Narrow"/>
          <w:color w:val="0070C0"/>
          <w:sz w:val="24"/>
          <w:szCs w:val="24"/>
        </w:rPr>
        <w:t>ofert.</w:t>
      </w:r>
    </w:p>
    <w:sectPr w:rsidR="00DC2EB8" w:rsidRPr="00DC2E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62" w:rsidRDefault="006C4562" w:rsidP="00257179">
      <w:pPr>
        <w:spacing w:after="0" w:line="240" w:lineRule="auto"/>
      </w:pPr>
      <w:r>
        <w:separator/>
      </w:r>
    </w:p>
  </w:endnote>
  <w:endnote w:type="continuationSeparator" w:id="0">
    <w:p w:rsidR="006C4562" w:rsidRDefault="006C4562" w:rsidP="0025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79" w:rsidRDefault="00257179" w:rsidP="00257179">
    <w:pPr>
      <w:pStyle w:val="Stopka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179F1BFB" wp14:editId="4E012B46">
          <wp:simplePos x="0" y="0"/>
          <wp:positionH relativeFrom="margin">
            <wp:posOffset>2449830</wp:posOffset>
          </wp:positionH>
          <wp:positionV relativeFrom="paragraph">
            <wp:posOffset>-57785</wp:posOffset>
          </wp:positionV>
          <wp:extent cx="602615" cy="680085"/>
          <wp:effectExtent l="0" t="0" r="6985" b="571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5F406" wp14:editId="19CF4A9F">
              <wp:simplePos x="0" y="0"/>
              <wp:positionH relativeFrom="margin">
                <wp:posOffset>-459740</wp:posOffset>
              </wp:positionH>
              <wp:positionV relativeFrom="paragraph">
                <wp:posOffset>-100330</wp:posOffset>
              </wp:positionV>
              <wp:extent cx="6684645" cy="1654810"/>
              <wp:effectExtent l="0" t="0" r="20955" b="2159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4645" cy="1654810"/>
                      </a:xfrm>
                      <a:prstGeom prst="rect">
                        <a:avLst/>
                      </a:prstGeom>
                      <a:ln>
                        <a:solidFill>
                          <a:srgbClr val="004F76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Trasa Łagiewnicka Spółka Akcyjna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  <w:t xml:space="preserve">Sąd Rejonowy dla Krakowa 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Śródmieścia</w:t>
                          </w:r>
                        </w:p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adres siedziby: </w:t>
                          </w:r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ul. Józefa </w:t>
                          </w:r>
                          <w:proofErr w:type="spellStart"/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Marcika</w:t>
                          </w:r>
                          <w:proofErr w:type="spellEnd"/>
                          <w:r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 xml:space="preserve"> 14C, 30-443 </w:t>
                          </w:r>
                          <w:r>
                            <w:rPr>
                              <w:rFonts w:ascii="Book Antiqua" w:hAnsi="Book Antiqua" w:cs="Times New Roman"/>
                              <w:b/>
                              <w:spacing w:val="-20"/>
                              <w:sz w:val="16"/>
                              <w:szCs w:val="16"/>
                            </w:rPr>
                            <w:t>Kraków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  <w:t>w Krakowie Wydział XI Gospodarczy</w:t>
                          </w:r>
                        </w:p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783C21">
                            <w:rPr>
                              <w:rFonts w:ascii="Book Antiqua" w:hAnsi="Book Antiqua" w:cs="Times New Roman"/>
                              <w:b/>
                              <w:sz w:val="16"/>
                              <w:szCs w:val="16"/>
                            </w:rPr>
                            <w:t>numer telefonu: (12) 357 80 00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Krajowego Rejestru Sądowego </w:t>
                          </w:r>
                        </w:p>
                        <w:p w:rsidR="00257179" w:rsidRPr="00371A77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ind w:firstLine="6"/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NIP: PL 6793125336, Regon: 364059830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, KRS: </w:t>
                          </w:r>
                          <w:r w:rsidRPr="00DF268A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0000609970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Kapitał zakładowy: 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2</w:t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 xml:space="preserve">00.000,00 zł wpłacony w całości </w:t>
                          </w:r>
                        </w:p>
                        <w:p w:rsidR="00257179" w:rsidRPr="0021770D" w:rsidRDefault="00257179" w:rsidP="00257179">
                          <w:pPr>
                            <w:tabs>
                              <w:tab w:val="left" w:pos="5670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>www.trasalagiewnicka.krakow.pl</w:t>
                          </w:r>
                          <w:r w:rsidRPr="00371A77">
                            <w:rPr>
                              <w:rFonts w:ascii="Book Antiqua" w:hAnsi="Book Antiqua" w:cs="Times New Roman"/>
                              <w:b/>
                              <w:color w:val="004F76"/>
                              <w:sz w:val="16"/>
                              <w:szCs w:val="16"/>
                            </w:rPr>
                            <w:tab/>
                          </w:r>
                          <w:r w:rsidRPr="00371A77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Numer rachunku bankowego:</w:t>
                          </w:r>
                          <w:r w:rsidRPr="00D92DDE">
                            <w:rPr>
                              <w:noProof/>
                              <w:lang w:eastAsia="pl-PL"/>
                            </w:rPr>
                            <w:t xml:space="preserve"> </w:t>
                          </w:r>
                          <w:r w:rsidRPr="003B3684">
                            <w:rPr>
                              <w:rFonts w:ascii="Book Antiqua" w:hAnsi="Book Antiqua" w:cs="Times New Roman"/>
                              <w:sz w:val="16"/>
                              <w:szCs w:val="16"/>
                            </w:rPr>
                            <w:t>06 1130 1150 0012 1275 5920 0001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5F4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2pt;margin-top:-7.9pt;width:526.3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" fillcolor="white [3201]" strokecolor="#004f76" strokeweight="1pt">
              <v:textbox>
                <w:txbxContent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Trasa Łagiewnicka Spółka Akcyjna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  <w:t xml:space="preserve">Sąd Rejonowy dla Krakowa 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– 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Śródmieścia</w:t>
                    </w:r>
                  </w:p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adres siedziby: </w:t>
                    </w:r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ul. Józefa </w:t>
                    </w:r>
                    <w:proofErr w:type="spellStart"/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Marcika</w:t>
                    </w:r>
                    <w:proofErr w:type="spellEnd"/>
                    <w:r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 xml:space="preserve"> 14C, 30-443 </w:t>
                    </w:r>
                    <w:r>
                      <w:rPr>
                        <w:rFonts w:ascii="Book Antiqua" w:hAnsi="Book Antiqua" w:cs="Times New Roman"/>
                        <w:b/>
                        <w:spacing w:val="-20"/>
                        <w:sz w:val="16"/>
                        <w:szCs w:val="16"/>
                      </w:rPr>
                      <w:t>Kraków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  <w:t>w Krakowie Wydział XI Gospodarczy</w:t>
                    </w:r>
                  </w:p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783C21">
                      <w:rPr>
                        <w:rFonts w:ascii="Book Antiqua" w:hAnsi="Book Antiqua" w:cs="Times New Roman"/>
                        <w:b/>
                        <w:sz w:val="16"/>
                        <w:szCs w:val="16"/>
                      </w:rPr>
                      <w:t>numer telefonu: (12) 357 80 00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Krajowego Rejestru Sądowego </w:t>
                    </w:r>
                  </w:p>
                  <w:p w:rsidR="00257179" w:rsidRPr="00371A77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ind w:firstLine="6"/>
                      <w:rPr>
                        <w:rFonts w:ascii="Book Antiqua" w:hAnsi="Book Antiqua" w:cs="Times New Roman"/>
                        <w:sz w:val="16"/>
                        <w:szCs w:val="16"/>
                      </w:rPr>
                    </w:pP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NIP: PL 6793125336, Regon: 364059830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, KRS: </w:t>
                    </w:r>
                    <w:r w:rsidRPr="00DF268A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0000609970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Kapitał zakładowy: 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2</w:t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 xml:space="preserve">00.000,00 zł wpłacony w całości </w:t>
                    </w:r>
                  </w:p>
                  <w:p w:rsidR="00257179" w:rsidRPr="0021770D" w:rsidRDefault="00257179" w:rsidP="00257179">
                    <w:pPr>
                      <w:tabs>
                        <w:tab w:val="left" w:pos="5670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>www.trasalagiewnicka.krakow.pl</w:t>
                    </w:r>
                    <w:r w:rsidRPr="00371A77">
                      <w:rPr>
                        <w:rFonts w:ascii="Book Antiqua" w:hAnsi="Book Antiqua" w:cs="Times New Roman"/>
                        <w:b/>
                        <w:color w:val="004F76"/>
                        <w:sz w:val="16"/>
                        <w:szCs w:val="16"/>
                      </w:rPr>
                      <w:tab/>
                    </w:r>
                    <w:r w:rsidRPr="00371A77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Numer rachunku bankowego:</w:t>
                    </w:r>
                    <w:r w:rsidRPr="00D92DDE">
                      <w:rPr>
                        <w:noProof/>
                        <w:lang w:eastAsia="pl-PL"/>
                      </w:rPr>
                      <w:t xml:space="preserve"> </w:t>
                    </w:r>
                    <w:r w:rsidRPr="003B3684">
                      <w:rPr>
                        <w:rFonts w:ascii="Book Antiqua" w:hAnsi="Book Antiqua" w:cs="Times New Roman"/>
                        <w:sz w:val="16"/>
                        <w:szCs w:val="16"/>
                      </w:rPr>
                      <w:t>06 1130 1150 0012 1275 5920 0001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57179" w:rsidRDefault="00257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62" w:rsidRDefault="006C4562" w:rsidP="00257179">
      <w:pPr>
        <w:spacing w:after="0" w:line="240" w:lineRule="auto"/>
      </w:pPr>
      <w:r>
        <w:separator/>
      </w:r>
    </w:p>
  </w:footnote>
  <w:footnote w:type="continuationSeparator" w:id="0">
    <w:p w:rsidR="006C4562" w:rsidRDefault="006C4562" w:rsidP="0025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F1"/>
    <w:rsid w:val="000221C5"/>
    <w:rsid w:val="00114A3F"/>
    <w:rsid w:val="00115897"/>
    <w:rsid w:val="00257179"/>
    <w:rsid w:val="00295798"/>
    <w:rsid w:val="00334218"/>
    <w:rsid w:val="006C4562"/>
    <w:rsid w:val="007237FD"/>
    <w:rsid w:val="009C3DF1"/>
    <w:rsid w:val="009E7824"/>
    <w:rsid w:val="00AC5885"/>
    <w:rsid w:val="00B17968"/>
    <w:rsid w:val="00C8109E"/>
    <w:rsid w:val="00CD78C1"/>
    <w:rsid w:val="00D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C1A8"/>
  <w15:chartTrackingRefBased/>
  <w15:docId w15:val="{351A714E-48A4-4C0E-AFB5-46DE912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D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9C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9C3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5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1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10</cp:revision>
  <cp:lastPrinted>2019-05-23T09:57:00Z</cp:lastPrinted>
  <dcterms:created xsi:type="dcterms:W3CDTF">2019-05-23T09:37:00Z</dcterms:created>
  <dcterms:modified xsi:type="dcterms:W3CDTF">2019-05-23T09:59:00Z</dcterms:modified>
</cp:coreProperties>
</file>