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E6A5D53" w14:textId="77777777" w:rsidR="005918CA" w:rsidRPr="003F70D3" w:rsidRDefault="005918CA" w:rsidP="005918CA">
      <w:pPr>
        <w:pStyle w:val="Nagwek"/>
        <w:jc w:val="right"/>
        <w:rPr>
          <w:rFonts w:ascii="Cambria" w:hAnsi="Cambria"/>
          <w:kern w:val="20"/>
        </w:rPr>
      </w:pPr>
      <w:r w:rsidRPr="003F70D3">
        <w:rPr>
          <w:rFonts w:ascii="Cambria" w:hAnsi="Cambria"/>
          <w:kern w:val="20"/>
        </w:rPr>
        <w:t>Załącznik nr 1</w:t>
      </w:r>
      <w:r>
        <w:rPr>
          <w:rFonts w:ascii="Cambria" w:hAnsi="Cambria"/>
          <w:kern w:val="20"/>
        </w:rPr>
        <w:t>6</w:t>
      </w:r>
      <w:r w:rsidRPr="003F70D3">
        <w:rPr>
          <w:rFonts w:ascii="Cambria" w:hAnsi="Cambria"/>
          <w:kern w:val="20"/>
        </w:rPr>
        <w:t xml:space="preserve"> do SWZ</w:t>
      </w:r>
    </w:p>
    <w:p w14:paraId="718B0594" w14:textId="7387FE83" w:rsidR="005918CA" w:rsidRPr="00F167DB" w:rsidRDefault="005918CA" w:rsidP="005918CA">
      <w:pPr>
        <w:pStyle w:val="Nagwek"/>
        <w:jc w:val="right"/>
        <w:rPr>
          <w:rFonts w:ascii="Cambria" w:hAnsi="Cambria"/>
          <w:bCs/>
          <w:kern w:val="20"/>
        </w:rPr>
      </w:pPr>
      <w:r w:rsidRPr="003F70D3">
        <w:rPr>
          <w:rFonts w:ascii="Cambria" w:hAnsi="Cambria"/>
          <w:kern w:val="20"/>
        </w:rPr>
        <w:t xml:space="preserve">Znak sprawy: </w:t>
      </w:r>
      <w:r w:rsidRPr="003F70D3">
        <w:rPr>
          <w:rFonts w:ascii="Cambria" w:hAnsi="Cambria"/>
          <w:bCs/>
          <w:kern w:val="20"/>
        </w:rPr>
        <w:t>WP.271.</w:t>
      </w:r>
      <w:r w:rsidR="009B313B">
        <w:rPr>
          <w:rFonts w:ascii="Cambria" w:hAnsi="Cambria"/>
          <w:bCs/>
          <w:kern w:val="20"/>
        </w:rPr>
        <w:t>2</w:t>
      </w:r>
      <w:r w:rsidR="00C36021">
        <w:rPr>
          <w:rFonts w:ascii="Cambria" w:hAnsi="Cambria"/>
          <w:bCs/>
          <w:kern w:val="20"/>
        </w:rPr>
        <w:t>a</w:t>
      </w:r>
      <w:r>
        <w:rPr>
          <w:rFonts w:ascii="Cambria" w:hAnsi="Cambria"/>
          <w:bCs/>
          <w:kern w:val="20"/>
        </w:rPr>
        <w:t>.</w:t>
      </w:r>
      <w:r w:rsidRPr="003F70D3">
        <w:rPr>
          <w:rFonts w:ascii="Cambria" w:hAnsi="Cambria"/>
          <w:bCs/>
          <w:kern w:val="20"/>
        </w:rPr>
        <w:t>2</w:t>
      </w:r>
      <w:r w:rsidR="001D3251">
        <w:rPr>
          <w:rFonts w:ascii="Cambria" w:hAnsi="Cambria"/>
          <w:bCs/>
          <w:kern w:val="20"/>
        </w:rPr>
        <w:t>5</w:t>
      </w:r>
      <w:r w:rsidRPr="003F70D3">
        <w:rPr>
          <w:rFonts w:ascii="Cambria" w:hAnsi="Cambria"/>
          <w:bCs/>
          <w:kern w:val="20"/>
        </w:rPr>
        <w:t>.</w:t>
      </w:r>
      <w:r>
        <w:rPr>
          <w:rFonts w:ascii="Cambria" w:hAnsi="Cambria"/>
          <w:bCs/>
          <w:kern w:val="20"/>
        </w:rPr>
        <w:t>LP</w:t>
      </w:r>
    </w:p>
    <w:p w14:paraId="7D61E317" w14:textId="77777777" w:rsidR="005918CA" w:rsidRDefault="005918CA" w:rsidP="00C43C01">
      <w:pPr>
        <w:tabs>
          <w:tab w:val="left" w:pos="722"/>
        </w:tabs>
        <w:spacing w:line="0" w:lineRule="atLeast"/>
        <w:ind w:left="720" w:hanging="360"/>
      </w:pPr>
    </w:p>
    <w:p w14:paraId="2F51F1F3" w14:textId="77777777" w:rsidR="0093362D" w:rsidRDefault="008A24C4" w:rsidP="00C43C01">
      <w:pPr>
        <w:numPr>
          <w:ilvl w:val="0"/>
          <w:numId w:val="30"/>
        </w:numPr>
        <w:tabs>
          <w:tab w:val="left" w:pos="722"/>
        </w:tabs>
        <w:spacing w:line="0" w:lineRule="atLeast"/>
        <w:rPr>
          <w:rFonts w:ascii="Tahoma" w:eastAsia="Tahoma" w:hAnsi="Tahoma"/>
          <w:b/>
        </w:rPr>
      </w:pPr>
      <w:r w:rsidRPr="00C43C01">
        <w:rPr>
          <w:rFonts w:ascii="Tahoma" w:eastAsia="Tahoma" w:hAnsi="Tahoma"/>
          <w:b/>
        </w:rPr>
        <w:t>Zakres prac ryczałtowych</w:t>
      </w:r>
    </w:p>
    <w:p w14:paraId="75BBD635" w14:textId="77777777" w:rsidR="00C43C01" w:rsidRPr="00C43C01" w:rsidRDefault="00C43C01" w:rsidP="00C43C01">
      <w:pPr>
        <w:tabs>
          <w:tab w:val="left" w:pos="722"/>
        </w:tabs>
        <w:spacing w:line="0" w:lineRule="atLeast"/>
        <w:ind w:left="720"/>
        <w:rPr>
          <w:rFonts w:ascii="Tahoma" w:eastAsia="Tahoma" w:hAnsi="Tahoma"/>
          <w:b/>
        </w:rPr>
      </w:pPr>
    </w:p>
    <w:p w14:paraId="4215B4C7" w14:textId="77777777" w:rsidR="0093362D" w:rsidRDefault="0093362D">
      <w:pPr>
        <w:spacing w:line="181" w:lineRule="exact"/>
        <w:rPr>
          <w:rFonts w:ascii="Times New Roman" w:eastAsia="Times New Roman" w:hAnsi="Times New Roman"/>
        </w:rPr>
      </w:pPr>
    </w:p>
    <w:p w14:paraId="55C50424" w14:textId="77777777" w:rsidR="0093362D" w:rsidRDefault="0093362D">
      <w:pPr>
        <w:spacing w:line="3" w:lineRule="exact"/>
        <w:rPr>
          <w:rFonts w:ascii="Times New Roman" w:eastAsia="Times New Roman" w:hAnsi="Times New Roman"/>
        </w:rPr>
      </w:pPr>
    </w:p>
    <w:p w14:paraId="023CCEB8" w14:textId="77777777" w:rsidR="00B93D56" w:rsidRDefault="008A24C4" w:rsidP="008A24C4">
      <w:pPr>
        <w:spacing w:line="239" w:lineRule="auto"/>
        <w:ind w:left="2" w:right="500" w:firstLine="718"/>
        <w:jc w:val="both"/>
        <w:rPr>
          <w:rFonts w:ascii="Times New Roman" w:eastAsia="Times New Roman" w:hAnsi="Times New Roman"/>
        </w:rPr>
      </w:pPr>
      <w:r>
        <w:rPr>
          <w:rFonts w:ascii="Tahoma" w:eastAsia="Tahoma" w:hAnsi="Tahoma"/>
        </w:rPr>
        <w:t xml:space="preserve">Czynności eksploatacyjne </w:t>
      </w:r>
      <w:r w:rsidR="0093362D">
        <w:rPr>
          <w:rFonts w:ascii="Tahoma" w:eastAsia="Tahoma" w:hAnsi="Tahoma"/>
        </w:rPr>
        <w:t xml:space="preserve"> winny być prowadzone </w:t>
      </w:r>
      <w:r>
        <w:rPr>
          <w:rFonts w:ascii="Tahoma" w:eastAsia="Tahoma" w:hAnsi="Tahoma"/>
        </w:rPr>
        <w:t xml:space="preserve">zgodnie z Instrukcją użytkowania </w:t>
      </w:r>
      <w:r w:rsidR="00966363">
        <w:rPr>
          <w:rFonts w:ascii="Tahoma" w:eastAsia="Tahoma" w:hAnsi="Tahoma"/>
        </w:rPr>
        <w:br/>
      </w:r>
      <w:r>
        <w:rPr>
          <w:rFonts w:ascii="Tahoma" w:eastAsia="Tahoma" w:hAnsi="Tahoma"/>
        </w:rPr>
        <w:t xml:space="preserve">i konserwacji, </w:t>
      </w:r>
      <w:r w:rsidR="0093362D">
        <w:rPr>
          <w:rFonts w:ascii="Tahoma" w:eastAsia="Tahoma" w:hAnsi="Tahoma"/>
        </w:rPr>
        <w:t xml:space="preserve">w regularnych odstępach czasu, w sposób umożliwiający wykrycie ewentualnych nieprawidłowości: deformacji, przemieszczeń, uszkodzeń, rozmyć, podmyć, erozji, przecieków, korozji, zarysowań, zanieczyszczeń, niedrożności, utraty parametrów (starzenia się materiałów), ubytków, braków (elementów, łączników itd.), estetyki, zagrożeń środowiska, braku realizacji zaleceń z przeglądów poprzednich, potrzeby wykonania ekspertyzy stanu technicznego obiektu albo jego części </w:t>
      </w:r>
      <w:proofErr w:type="spellStart"/>
      <w:r w:rsidR="0093362D">
        <w:rPr>
          <w:rFonts w:ascii="Tahoma" w:eastAsia="Tahoma" w:hAnsi="Tahoma"/>
        </w:rPr>
        <w:t>itd</w:t>
      </w:r>
      <w:proofErr w:type="spellEnd"/>
      <w:r w:rsidR="0093362D">
        <w:rPr>
          <w:rFonts w:ascii="Tahoma" w:eastAsia="Tahoma" w:hAnsi="Tahoma"/>
        </w:rPr>
        <w:t xml:space="preserve">, a w okresie zimowym </w:t>
      </w:r>
      <w:proofErr w:type="spellStart"/>
      <w:r w:rsidR="0093362D">
        <w:rPr>
          <w:rFonts w:ascii="Tahoma" w:eastAsia="Tahoma" w:hAnsi="Tahoma"/>
        </w:rPr>
        <w:t>zalodzeń</w:t>
      </w:r>
      <w:proofErr w:type="spellEnd"/>
      <w:r w:rsidR="0093362D">
        <w:rPr>
          <w:rFonts w:ascii="Tahoma" w:eastAsia="Tahoma" w:hAnsi="Tahoma"/>
        </w:rPr>
        <w:t xml:space="preserve"> i zalegania śniegu.</w:t>
      </w:r>
      <w:r>
        <w:rPr>
          <w:rFonts w:ascii="Tahoma" w:eastAsia="Tahoma" w:hAnsi="Tahoma"/>
        </w:rPr>
        <w:t xml:space="preserve"> W </w:t>
      </w:r>
      <w:r w:rsidR="0093362D">
        <w:rPr>
          <w:rFonts w:ascii="Tahoma" w:eastAsia="Tahoma" w:hAnsi="Tahoma"/>
        </w:rPr>
        <w:t>szczególności</w:t>
      </w:r>
      <w:r>
        <w:rPr>
          <w:rFonts w:ascii="Tahoma" w:eastAsia="Tahoma" w:hAnsi="Tahoma"/>
        </w:rPr>
        <w:t xml:space="preserve"> urządzenia p</w:t>
      </w:r>
      <w:r w:rsidR="00B93D56">
        <w:rPr>
          <w:rFonts w:ascii="Tahoma" w:eastAsia="Tahoma" w:hAnsi="Tahoma"/>
        </w:rPr>
        <w:t>owinn</w:t>
      </w:r>
      <w:r>
        <w:rPr>
          <w:rFonts w:ascii="Tahoma" w:eastAsia="Tahoma" w:hAnsi="Tahoma"/>
        </w:rPr>
        <w:t>y</w:t>
      </w:r>
      <w:r w:rsidR="00B93D56">
        <w:rPr>
          <w:rFonts w:ascii="Tahoma" w:eastAsia="Tahoma" w:hAnsi="Tahoma"/>
        </w:rPr>
        <w:t xml:space="preserve"> być utrzymywane tak, aby m.in.:</w:t>
      </w:r>
      <w:bookmarkStart w:id="0" w:name="page31"/>
      <w:bookmarkEnd w:id="0"/>
    </w:p>
    <w:p w14:paraId="71D3230F" w14:textId="77777777" w:rsidR="00B93D56" w:rsidRDefault="00B93D56" w:rsidP="00B93D56">
      <w:pPr>
        <w:numPr>
          <w:ilvl w:val="0"/>
          <w:numId w:val="27"/>
        </w:numPr>
        <w:tabs>
          <w:tab w:val="left" w:pos="420"/>
        </w:tabs>
        <w:spacing w:line="236" w:lineRule="auto"/>
        <w:ind w:left="420" w:right="600" w:hanging="354"/>
        <w:rPr>
          <w:rFonts w:ascii="Symbol" w:eastAsia="Symbol" w:hAnsi="Symbol"/>
        </w:rPr>
      </w:pPr>
      <w:r>
        <w:rPr>
          <w:rFonts w:ascii="Tahoma" w:eastAsia="Tahoma" w:hAnsi="Tahoma"/>
        </w:rPr>
        <w:t>były niedostępne dla osób postronnych (właściwy stan zamknięć): wnęki słupowe, wnętrza szaf i rozdzielnic, oprawy, kloszy, styki itd.,</w:t>
      </w:r>
    </w:p>
    <w:p w14:paraId="4BF4FBD3" w14:textId="77777777" w:rsidR="00B93D56" w:rsidRDefault="00B93D56" w:rsidP="00B93D56">
      <w:pPr>
        <w:numPr>
          <w:ilvl w:val="0"/>
          <w:numId w:val="27"/>
        </w:numPr>
        <w:tabs>
          <w:tab w:val="left" w:pos="420"/>
        </w:tabs>
        <w:spacing w:line="237" w:lineRule="auto"/>
        <w:ind w:left="420" w:hanging="354"/>
        <w:rPr>
          <w:rFonts w:ascii="Symbol" w:eastAsia="Symbol" w:hAnsi="Symbol"/>
        </w:rPr>
      </w:pPr>
      <w:r>
        <w:rPr>
          <w:rFonts w:ascii="Tahoma" w:eastAsia="Tahoma" w:hAnsi="Tahoma"/>
        </w:rPr>
        <w:t>utrzymać estetyczny wygląd konstrukcji wsporczych, opraw, szaf, rozdzielnic itd.,</w:t>
      </w:r>
    </w:p>
    <w:p w14:paraId="106DA47F" w14:textId="77777777" w:rsidR="00B93D56" w:rsidRDefault="00B93D56" w:rsidP="00B93D56">
      <w:pPr>
        <w:numPr>
          <w:ilvl w:val="0"/>
          <w:numId w:val="27"/>
        </w:numPr>
        <w:tabs>
          <w:tab w:val="left" w:pos="420"/>
        </w:tabs>
        <w:spacing w:line="237" w:lineRule="auto"/>
        <w:ind w:left="420" w:hanging="354"/>
        <w:rPr>
          <w:rFonts w:ascii="Symbol" w:eastAsia="Symbol" w:hAnsi="Symbol"/>
        </w:rPr>
      </w:pPr>
      <w:r>
        <w:rPr>
          <w:rFonts w:ascii="Tahoma" w:eastAsia="Tahoma" w:hAnsi="Tahoma"/>
        </w:rPr>
        <w:t>zapewnić całodobowy dozór techniczny nad całością urządzeń,</w:t>
      </w:r>
    </w:p>
    <w:p w14:paraId="594C639E" w14:textId="77777777" w:rsidR="00B93D56" w:rsidRPr="008A24C4" w:rsidRDefault="00B93D56" w:rsidP="00B93D56">
      <w:pPr>
        <w:numPr>
          <w:ilvl w:val="0"/>
          <w:numId w:val="27"/>
        </w:numPr>
        <w:tabs>
          <w:tab w:val="left" w:pos="420"/>
        </w:tabs>
        <w:spacing w:line="237" w:lineRule="auto"/>
        <w:ind w:left="420" w:hanging="354"/>
        <w:rPr>
          <w:rFonts w:ascii="Symbol" w:eastAsia="Symbol" w:hAnsi="Symbol"/>
        </w:rPr>
      </w:pPr>
      <w:r>
        <w:rPr>
          <w:rFonts w:ascii="Tahoma" w:eastAsia="Tahoma" w:hAnsi="Tahoma"/>
        </w:rPr>
        <w:t>przeprowadzać przeglądy techniczne urządzeń zasilających i sterowniczych urządzeń</w:t>
      </w:r>
    </w:p>
    <w:p w14:paraId="6296892D" w14:textId="77777777" w:rsidR="008A24C4" w:rsidRPr="008A24C4" w:rsidRDefault="008A24C4" w:rsidP="008A24C4">
      <w:pPr>
        <w:tabs>
          <w:tab w:val="left" w:pos="420"/>
        </w:tabs>
        <w:spacing w:line="237" w:lineRule="auto"/>
        <w:ind w:left="420"/>
        <w:rPr>
          <w:rFonts w:ascii="Symbol" w:eastAsia="Symbol" w:hAnsi="Symbol"/>
        </w:rPr>
      </w:pPr>
      <w:r>
        <w:rPr>
          <w:rFonts w:ascii="Tahoma" w:eastAsia="Tahoma" w:hAnsi="Tahoma"/>
        </w:rPr>
        <w:t>oświetleniowych,</w:t>
      </w:r>
    </w:p>
    <w:p w14:paraId="441968F3" w14:textId="77777777" w:rsidR="008A24C4" w:rsidRPr="008A24C4" w:rsidRDefault="008A24C4" w:rsidP="00B93D56">
      <w:pPr>
        <w:numPr>
          <w:ilvl w:val="0"/>
          <w:numId w:val="27"/>
        </w:numPr>
        <w:tabs>
          <w:tab w:val="left" w:pos="420"/>
        </w:tabs>
        <w:spacing w:line="237" w:lineRule="auto"/>
        <w:ind w:left="420" w:hanging="354"/>
        <w:rPr>
          <w:rFonts w:ascii="Symbol" w:eastAsia="Symbol" w:hAnsi="Symbol"/>
        </w:rPr>
      </w:pPr>
      <w:r>
        <w:rPr>
          <w:rFonts w:ascii="Tahoma" w:eastAsia="Tahoma" w:hAnsi="Tahoma"/>
        </w:rPr>
        <w:t>uszkodzone oświetlenie wymieniać w trybie natychmiastowym,</w:t>
      </w:r>
    </w:p>
    <w:p w14:paraId="1DDC17CF" w14:textId="77777777" w:rsidR="008A24C4" w:rsidRPr="00C43C01" w:rsidRDefault="008A24C4" w:rsidP="00B93D56">
      <w:pPr>
        <w:numPr>
          <w:ilvl w:val="0"/>
          <w:numId w:val="27"/>
        </w:numPr>
        <w:tabs>
          <w:tab w:val="left" w:pos="420"/>
        </w:tabs>
        <w:spacing w:line="237" w:lineRule="auto"/>
        <w:ind w:left="420" w:hanging="354"/>
        <w:rPr>
          <w:rFonts w:ascii="Symbol" w:eastAsia="Symbol" w:hAnsi="Symbol"/>
        </w:rPr>
      </w:pPr>
      <w:r>
        <w:rPr>
          <w:rFonts w:ascii="Tahoma" w:eastAsia="Tahoma" w:hAnsi="Tahoma"/>
        </w:rPr>
        <w:t>sprawdzenia mocowania wysięgników i opraw należy wykonywać jak dla elementów stalowych.</w:t>
      </w:r>
    </w:p>
    <w:p w14:paraId="1F8A1866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0FD6BD60" w14:textId="77777777" w:rsidR="00C43C01" w:rsidRPr="00C43C01" w:rsidRDefault="00C43C01" w:rsidP="00C43C01">
      <w:pPr>
        <w:tabs>
          <w:tab w:val="left" w:pos="420"/>
        </w:tabs>
        <w:spacing w:line="237" w:lineRule="auto"/>
        <w:ind w:left="420"/>
        <w:rPr>
          <w:rFonts w:ascii="Symbol" w:eastAsia="Symbol" w:hAnsi="Symbol"/>
        </w:rPr>
      </w:pPr>
      <w:r>
        <w:rPr>
          <w:rFonts w:ascii="Tahoma" w:eastAsia="Tahoma" w:hAnsi="Tahoma"/>
        </w:rPr>
        <w:t>W tabeli nr 1 przestawiono zakres czynności konserwacyjnych i utrzymaniowych.</w:t>
      </w:r>
    </w:p>
    <w:p w14:paraId="3C2BC7D1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769D82C0" w14:textId="77777777" w:rsidR="00C43C01" w:rsidRP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  <w:b/>
        </w:rPr>
      </w:pPr>
    </w:p>
    <w:p w14:paraId="13ADFA30" w14:textId="77777777" w:rsidR="00C43C01" w:rsidRPr="00C43C01" w:rsidRDefault="00C43C01" w:rsidP="00C43C01">
      <w:pPr>
        <w:numPr>
          <w:ilvl w:val="0"/>
          <w:numId w:val="30"/>
        </w:numPr>
        <w:tabs>
          <w:tab w:val="left" w:pos="722"/>
        </w:tabs>
        <w:spacing w:line="0" w:lineRule="atLeast"/>
        <w:ind w:hanging="436"/>
        <w:rPr>
          <w:rFonts w:ascii="Tahoma" w:eastAsia="Tahoma" w:hAnsi="Tahoma"/>
          <w:b/>
        </w:rPr>
      </w:pPr>
      <w:r w:rsidRPr="00C43C01">
        <w:rPr>
          <w:rFonts w:ascii="Tahoma" w:eastAsia="Tahoma" w:hAnsi="Tahoma"/>
          <w:b/>
        </w:rPr>
        <w:t>Wyłączenia z gwarancji</w:t>
      </w:r>
    </w:p>
    <w:p w14:paraId="1463AF6C" w14:textId="77777777" w:rsidR="00C43C01" w:rsidRDefault="00C43C01" w:rsidP="00C43C01">
      <w:pPr>
        <w:spacing w:line="181" w:lineRule="exact"/>
        <w:rPr>
          <w:rFonts w:ascii="Times New Roman" w:eastAsia="Times New Roman" w:hAnsi="Times New Roman"/>
        </w:rPr>
      </w:pPr>
    </w:p>
    <w:p w14:paraId="4F4D8D9D" w14:textId="77777777" w:rsidR="00C43C01" w:rsidRDefault="00C43C01" w:rsidP="00C43C01">
      <w:pPr>
        <w:spacing w:line="0" w:lineRule="atLeast"/>
        <w:ind w:left="2"/>
        <w:rPr>
          <w:rFonts w:ascii="Tahoma" w:eastAsia="Tahoma" w:hAnsi="Tahoma"/>
        </w:rPr>
      </w:pPr>
      <w:r>
        <w:rPr>
          <w:rFonts w:ascii="Tahoma" w:eastAsia="Tahoma" w:hAnsi="Tahoma"/>
        </w:rPr>
        <w:t xml:space="preserve">Gwarancji </w:t>
      </w:r>
      <w:r w:rsidR="002C5D41">
        <w:rPr>
          <w:rFonts w:ascii="Tahoma" w:eastAsia="Tahoma" w:hAnsi="Tahoma"/>
        </w:rPr>
        <w:t xml:space="preserve">Generalnego Wykonawcy </w:t>
      </w:r>
      <w:r>
        <w:rPr>
          <w:rFonts w:ascii="Tahoma" w:eastAsia="Tahoma" w:hAnsi="Tahoma"/>
        </w:rPr>
        <w:t>nie podlegają:</w:t>
      </w:r>
    </w:p>
    <w:p w14:paraId="6D3E8F88" w14:textId="77777777" w:rsidR="00C43C01" w:rsidRDefault="00C43C01" w:rsidP="00C43C01">
      <w:pPr>
        <w:spacing w:line="3" w:lineRule="exact"/>
        <w:rPr>
          <w:rFonts w:ascii="Times New Roman" w:eastAsia="Times New Roman" w:hAnsi="Times New Roman"/>
        </w:rPr>
      </w:pPr>
    </w:p>
    <w:p w14:paraId="141549E6" w14:textId="77777777" w:rsidR="00C43C01" w:rsidRDefault="00C43C01" w:rsidP="00C43C01">
      <w:pPr>
        <w:numPr>
          <w:ilvl w:val="0"/>
          <w:numId w:val="19"/>
        </w:numPr>
        <w:tabs>
          <w:tab w:val="left" w:pos="422"/>
        </w:tabs>
        <w:spacing w:line="236" w:lineRule="auto"/>
        <w:ind w:left="422" w:right="600" w:hanging="422"/>
        <w:rPr>
          <w:rFonts w:ascii="Symbol" w:eastAsia="Symbol" w:hAnsi="Symbol"/>
        </w:rPr>
      </w:pPr>
      <w:r>
        <w:rPr>
          <w:rFonts w:ascii="Tahoma" w:eastAsia="Tahoma" w:hAnsi="Tahoma"/>
        </w:rPr>
        <w:t>mechaniczne uszkodzenia spowodowane np. przez uczestników ruchu i/lub w wyniku zimowego utrzymania dróg,</w:t>
      </w:r>
    </w:p>
    <w:p w14:paraId="0FC0A8D7" w14:textId="77777777" w:rsidR="00C43C01" w:rsidRDefault="00C43C01" w:rsidP="00C43C01">
      <w:pPr>
        <w:spacing w:line="4" w:lineRule="exact"/>
        <w:rPr>
          <w:rFonts w:ascii="Symbol" w:eastAsia="Symbol" w:hAnsi="Symbol"/>
        </w:rPr>
      </w:pPr>
    </w:p>
    <w:p w14:paraId="6D1A00FE" w14:textId="77777777" w:rsidR="00C43C01" w:rsidRDefault="00C43C01" w:rsidP="00C43C01">
      <w:pPr>
        <w:numPr>
          <w:ilvl w:val="0"/>
          <w:numId w:val="19"/>
        </w:numPr>
        <w:tabs>
          <w:tab w:val="left" w:pos="422"/>
        </w:tabs>
        <w:spacing w:line="237" w:lineRule="auto"/>
        <w:ind w:left="422" w:hanging="422"/>
        <w:rPr>
          <w:rFonts w:ascii="Symbol" w:eastAsia="Symbol" w:hAnsi="Symbol"/>
        </w:rPr>
      </w:pPr>
      <w:r>
        <w:rPr>
          <w:rFonts w:ascii="Tahoma" w:eastAsia="Tahoma" w:hAnsi="Tahoma"/>
        </w:rPr>
        <w:t>elementy zniszczone w skutek zdarzeń drogowych i wymienione na nowe,</w:t>
      </w:r>
    </w:p>
    <w:p w14:paraId="19A4F5A7" w14:textId="77777777" w:rsidR="00C43C01" w:rsidRDefault="00C43C01" w:rsidP="00C43C01">
      <w:pPr>
        <w:spacing w:line="3" w:lineRule="exact"/>
        <w:rPr>
          <w:rFonts w:ascii="Symbol" w:eastAsia="Symbol" w:hAnsi="Symbol"/>
        </w:rPr>
      </w:pPr>
    </w:p>
    <w:p w14:paraId="6870D85D" w14:textId="77777777" w:rsidR="00C43C01" w:rsidRDefault="00C43C01" w:rsidP="00C43C01">
      <w:pPr>
        <w:numPr>
          <w:ilvl w:val="0"/>
          <w:numId w:val="19"/>
        </w:numPr>
        <w:tabs>
          <w:tab w:val="left" w:pos="422"/>
        </w:tabs>
        <w:spacing w:line="237" w:lineRule="auto"/>
        <w:ind w:left="422" w:right="600" w:hanging="422"/>
        <w:rPr>
          <w:rFonts w:ascii="Symbol" w:eastAsia="Symbol" w:hAnsi="Symbol"/>
        </w:rPr>
      </w:pPr>
      <w:r>
        <w:rPr>
          <w:rFonts w:ascii="Tahoma" w:eastAsia="Tahoma" w:hAnsi="Tahoma"/>
          <w:u w:val="single"/>
        </w:rPr>
        <w:t>wszelkie źródła światła – jako element eksploatacyjny podlegają wymianie</w:t>
      </w:r>
      <w:r w:rsidR="00783AA0">
        <w:rPr>
          <w:rFonts w:ascii="Tahoma" w:eastAsia="Tahoma" w:hAnsi="Tahoma"/>
          <w:u w:val="single"/>
        </w:rPr>
        <w:t>.</w:t>
      </w:r>
      <w:r>
        <w:rPr>
          <w:rFonts w:ascii="Tahoma" w:eastAsia="Tahoma" w:hAnsi="Tahoma"/>
          <w:u w:val="single"/>
        </w:rPr>
        <w:t xml:space="preserve"> </w:t>
      </w:r>
    </w:p>
    <w:p w14:paraId="4C2959AD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69621F48" w14:textId="77777777" w:rsidR="00855DFF" w:rsidRDefault="00855DFF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7456FA66" w14:textId="77777777" w:rsidR="00855DFF" w:rsidRPr="00C43C01" w:rsidRDefault="00855DFF" w:rsidP="00855DFF">
      <w:pPr>
        <w:numPr>
          <w:ilvl w:val="0"/>
          <w:numId w:val="30"/>
        </w:numPr>
        <w:tabs>
          <w:tab w:val="left" w:pos="722"/>
        </w:tabs>
        <w:spacing w:line="0" w:lineRule="atLeast"/>
        <w:ind w:hanging="436"/>
        <w:rPr>
          <w:rFonts w:ascii="Tahoma" w:eastAsia="Tahoma" w:hAnsi="Tahoma"/>
          <w:b/>
        </w:rPr>
      </w:pPr>
      <w:r>
        <w:rPr>
          <w:rFonts w:ascii="Tahoma" w:eastAsia="Tahoma" w:hAnsi="Tahoma"/>
          <w:b/>
        </w:rPr>
        <w:t>Prace dodatkowe</w:t>
      </w:r>
    </w:p>
    <w:p w14:paraId="47D114D0" w14:textId="77777777" w:rsidR="00855DFF" w:rsidRDefault="00855DFF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3B184FD9" w14:textId="77777777" w:rsidR="00855DFF" w:rsidRDefault="00855DFF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  <w:r>
        <w:rPr>
          <w:rFonts w:ascii="Tahoma" w:eastAsia="Tahoma" w:hAnsi="Tahoma"/>
        </w:rPr>
        <w:tab/>
      </w:r>
      <w:r w:rsidR="00C43C01">
        <w:rPr>
          <w:rFonts w:ascii="Tahoma" w:eastAsia="Tahoma" w:hAnsi="Tahoma"/>
        </w:rPr>
        <w:t xml:space="preserve">Wszelkie prace nie ujęte w zakresie ryczałtowym oraz </w:t>
      </w:r>
      <w:r w:rsidR="002C5D41">
        <w:rPr>
          <w:rFonts w:ascii="Tahoma" w:eastAsia="Tahoma" w:hAnsi="Tahoma"/>
        </w:rPr>
        <w:t>nie</w:t>
      </w:r>
      <w:r w:rsidR="00C43C01">
        <w:rPr>
          <w:rFonts w:ascii="Tahoma" w:eastAsia="Tahoma" w:hAnsi="Tahoma"/>
        </w:rPr>
        <w:t xml:space="preserve">objęte gwarancją </w:t>
      </w:r>
      <w:r>
        <w:rPr>
          <w:rFonts w:ascii="Tahoma" w:eastAsia="Tahoma" w:hAnsi="Tahoma"/>
        </w:rPr>
        <w:t xml:space="preserve">Generalnego Wykonawcy </w:t>
      </w:r>
      <w:r w:rsidR="00C43C01">
        <w:rPr>
          <w:rFonts w:ascii="Tahoma" w:eastAsia="Tahoma" w:hAnsi="Tahoma"/>
        </w:rPr>
        <w:t>należy wykonać na podstawie prac dodatkowych</w:t>
      </w:r>
      <w:r>
        <w:rPr>
          <w:rFonts w:ascii="Tahoma" w:eastAsia="Tahoma" w:hAnsi="Tahoma"/>
        </w:rPr>
        <w:t>.</w:t>
      </w:r>
    </w:p>
    <w:p w14:paraId="2EBBFAF8" w14:textId="77777777" w:rsidR="00C43C01" w:rsidRDefault="00855DFF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  <w:r>
        <w:rPr>
          <w:rFonts w:ascii="Tahoma" w:eastAsia="Tahoma" w:hAnsi="Tahoma"/>
        </w:rPr>
        <w:tab/>
        <w:t>Przykłady prac dodatkowych umieszczono w tabeli nr 2.</w:t>
      </w:r>
    </w:p>
    <w:p w14:paraId="7C97CC57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6687140C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671906AB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4621C70E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18DE445F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21F1B3A6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5085B78D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34DF8AAB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7ED791EB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2F05CF5F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0CF131AD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1C0B7C3D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7FA9E116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332CFA49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5F8A8E92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618C5EE3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61212139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4F048416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7B4C2DE9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348A2F64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3448F0F6" w14:textId="77777777" w:rsidR="002C5D41" w:rsidRDefault="002C5D4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6D50DAD7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51E86344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5B34F69A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19E5560D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0E22FDFA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6F761DB5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215EAA4F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  <w:r>
        <w:rPr>
          <w:rFonts w:ascii="Tahoma" w:eastAsia="Tahoma" w:hAnsi="Tahoma"/>
        </w:rPr>
        <w:t>Tabela nr 1</w:t>
      </w:r>
    </w:p>
    <w:p w14:paraId="47B84E6C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tbl>
      <w:tblPr>
        <w:tblW w:w="9830" w:type="dxa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0"/>
        <w:gridCol w:w="2020"/>
        <w:gridCol w:w="40"/>
        <w:gridCol w:w="3480"/>
        <w:gridCol w:w="30"/>
        <w:gridCol w:w="1580"/>
        <w:gridCol w:w="200"/>
        <w:gridCol w:w="1380"/>
        <w:gridCol w:w="180"/>
        <w:gridCol w:w="420"/>
        <w:gridCol w:w="420"/>
      </w:tblGrid>
      <w:tr w:rsidR="00C43C01" w14:paraId="7CFE9723" w14:textId="77777777" w:rsidTr="00C43C01">
        <w:trPr>
          <w:trHeight w:val="332"/>
        </w:trPr>
        <w:tc>
          <w:tcPr>
            <w:tcW w:w="80" w:type="dxa"/>
            <w:tcBorders>
              <w:top w:val="single" w:sz="8" w:space="0" w:color="auto"/>
              <w:left w:val="single" w:sz="8" w:space="0" w:color="auto"/>
            </w:tcBorders>
            <w:shd w:val="clear" w:color="auto" w:fill="D9D9D9"/>
            <w:vAlign w:val="bottom"/>
          </w:tcPr>
          <w:p w14:paraId="04A5682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2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5898FDED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Wykaz czynności</w:t>
            </w:r>
          </w:p>
        </w:tc>
        <w:tc>
          <w:tcPr>
            <w:tcW w:w="4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0052469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8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6F69D781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Wymagania szczegółowe (zakres)</w:t>
            </w:r>
          </w:p>
        </w:tc>
        <w:tc>
          <w:tcPr>
            <w:tcW w:w="3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4A7D5DD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46869BA9" w14:textId="77777777" w:rsidR="00C43C01" w:rsidRDefault="00C43C01">
            <w:pPr>
              <w:spacing w:line="0" w:lineRule="atLeast"/>
              <w:ind w:right="40"/>
              <w:jc w:val="center"/>
              <w:rPr>
                <w:rFonts w:ascii="Tahoma" w:eastAsia="Tahoma" w:hAnsi="Tahoma"/>
                <w:b/>
                <w:w w:val="99"/>
                <w:sz w:val="16"/>
              </w:rPr>
            </w:pPr>
            <w:r>
              <w:rPr>
                <w:rFonts w:ascii="Tahoma" w:eastAsia="Tahoma" w:hAnsi="Tahoma"/>
                <w:b/>
                <w:w w:val="99"/>
                <w:sz w:val="16"/>
              </w:rPr>
              <w:t>Okres kontroli</w:t>
            </w:r>
          </w:p>
        </w:tc>
        <w:tc>
          <w:tcPr>
            <w:tcW w:w="20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350E7AF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8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078FFDAC" w14:textId="77777777" w:rsidR="00C43C01" w:rsidRDefault="00C43C01">
            <w:pPr>
              <w:spacing w:line="0" w:lineRule="atLeast"/>
              <w:ind w:right="180"/>
              <w:jc w:val="center"/>
              <w:rPr>
                <w:rFonts w:ascii="Tahoma" w:eastAsia="Tahoma" w:hAnsi="Tahoma"/>
                <w:b/>
                <w:w w:val="99"/>
                <w:sz w:val="16"/>
              </w:rPr>
            </w:pPr>
            <w:r>
              <w:rPr>
                <w:rFonts w:ascii="Tahoma" w:eastAsia="Tahoma" w:hAnsi="Tahoma"/>
                <w:b/>
                <w:w w:val="99"/>
                <w:sz w:val="16"/>
              </w:rPr>
              <w:t>Czynności</w:t>
            </w:r>
          </w:p>
        </w:tc>
        <w:tc>
          <w:tcPr>
            <w:tcW w:w="180" w:type="dxa"/>
            <w:shd w:val="clear" w:color="auto" w:fill="auto"/>
            <w:vAlign w:val="bottom"/>
          </w:tcPr>
          <w:p w14:paraId="3A035BD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0" w:type="dxa"/>
          </w:tcPr>
          <w:p w14:paraId="2DE7355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19F5926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43C01" w14:paraId="522A7C38" w14:textId="77777777" w:rsidTr="00C43C01">
        <w:trPr>
          <w:trHeight w:val="134"/>
        </w:trPr>
        <w:tc>
          <w:tcPr>
            <w:tcW w:w="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D9D9D9"/>
            <w:vAlign w:val="bottom"/>
          </w:tcPr>
          <w:p w14:paraId="4DF9277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6A6C66A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5BAA439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2DF009E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6CB84A5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7508D5A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6EF85C3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48F6F5B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453D1C7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20" w:type="dxa"/>
          </w:tcPr>
          <w:p w14:paraId="5479B06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5B727CC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C43C01" w14:paraId="1A4E3221" w14:textId="77777777" w:rsidTr="00C43C01">
        <w:trPr>
          <w:trHeight w:val="208"/>
        </w:trPr>
        <w:tc>
          <w:tcPr>
            <w:tcW w:w="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FFFCC"/>
            <w:vAlign w:val="bottom"/>
          </w:tcPr>
          <w:p w14:paraId="42EC4F9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FFFFCC"/>
            </w:tcBorders>
            <w:shd w:val="clear" w:color="auto" w:fill="FFFFCC"/>
            <w:vAlign w:val="bottom"/>
          </w:tcPr>
          <w:p w14:paraId="7EB5B56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FFFFCC"/>
            <w:vAlign w:val="bottom"/>
          </w:tcPr>
          <w:p w14:paraId="1BFE46E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510" w:type="dxa"/>
            <w:gridSpan w:val="2"/>
            <w:tcBorders>
              <w:bottom w:val="single" w:sz="8" w:space="0" w:color="auto"/>
            </w:tcBorders>
            <w:shd w:val="clear" w:color="auto" w:fill="FFFFCC"/>
            <w:vAlign w:val="bottom"/>
          </w:tcPr>
          <w:p w14:paraId="04F2F532" w14:textId="77777777" w:rsidR="00C43C01" w:rsidRDefault="00C43C01">
            <w:pPr>
              <w:spacing w:line="0" w:lineRule="atLeast"/>
              <w:ind w:left="920"/>
              <w:jc w:val="center"/>
              <w:rPr>
                <w:rFonts w:ascii="Tahoma" w:eastAsia="Tahoma" w:hAnsi="Tahoma"/>
                <w:b/>
                <w:w w:val="99"/>
                <w:sz w:val="16"/>
              </w:rPr>
            </w:pPr>
            <w:r>
              <w:rPr>
                <w:rFonts w:ascii="Tahoma" w:eastAsia="Tahoma" w:hAnsi="Tahoma"/>
                <w:b/>
                <w:w w:val="99"/>
                <w:sz w:val="16"/>
              </w:rPr>
              <w:t>Słupy i Oprawy uliczne</w:t>
            </w: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FFFFCC"/>
            </w:tcBorders>
            <w:shd w:val="clear" w:color="auto" w:fill="FFFFCC"/>
            <w:vAlign w:val="bottom"/>
          </w:tcPr>
          <w:p w14:paraId="77B53A8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FFFFCC"/>
            <w:vAlign w:val="bottom"/>
          </w:tcPr>
          <w:p w14:paraId="7E9261A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FFFCC"/>
            <w:vAlign w:val="bottom"/>
          </w:tcPr>
          <w:p w14:paraId="50B9D23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03C31E0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20" w:type="dxa"/>
          </w:tcPr>
          <w:p w14:paraId="6F64421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7448721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C43C01" w14:paraId="2B88EAB8" w14:textId="77777777" w:rsidTr="00C43C01">
        <w:trPr>
          <w:trHeight w:val="190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44E5D80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09C8B2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509373D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3CFF80A" w14:textId="77777777" w:rsidR="00C43C01" w:rsidRDefault="00C43C01">
            <w:pPr>
              <w:spacing w:line="190" w:lineRule="exact"/>
              <w:ind w:right="2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Oględziny opraw oświetleniowych pod kątem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1C6B77E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1E4358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0AE58C7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34AEC6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0C5BFB3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</w:tcPr>
          <w:p w14:paraId="3FC157F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7758FA5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C43C01" w14:paraId="10A477D2" w14:textId="77777777" w:rsidTr="00C43C01">
        <w:trPr>
          <w:trHeight w:val="193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3EA16C4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1C40562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Oprawy oświetleniowe</w:t>
            </w:r>
          </w:p>
        </w:tc>
        <w:tc>
          <w:tcPr>
            <w:tcW w:w="40" w:type="dxa"/>
            <w:shd w:val="clear" w:color="auto" w:fill="auto"/>
            <w:vAlign w:val="bottom"/>
          </w:tcPr>
          <w:p w14:paraId="680F6AC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2801688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 xml:space="preserve">uszkodzenia paneli LED, sterowników </w:t>
            </w:r>
            <w:proofErr w:type="spellStart"/>
            <w:r>
              <w:rPr>
                <w:rFonts w:ascii="Tahoma" w:eastAsia="Tahoma" w:hAnsi="Tahoma"/>
                <w:sz w:val="16"/>
              </w:rPr>
              <w:t>Luco</w:t>
            </w:r>
            <w:proofErr w:type="spellEnd"/>
            <w:r>
              <w:rPr>
                <w:rFonts w:ascii="Tahoma" w:eastAsia="Tahoma" w:hAnsi="Tahoma"/>
                <w:sz w:val="16"/>
              </w:rPr>
              <w:t>,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76ED28C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3419404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w w:val="98"/>
                <w:sz w:val="16"/>
              </w:rPr>
            </w:pPr>
            <w:r w:rsidRPr="00205273">
              <w:rPr>
                <w:sz w:val="16"/>
              </w:rPr>
              <w:t>30 dni</w:t>
            </w:r>
          </w:p>
        </w:tc>
        <w:tc>
          <w:tcPr>
            <w:tcW w:w="200" w:type="dxa"/>
            <w:shd w:val="clear" w:color="auto" w:fill="auto"/>
            <w:vAlign w:val="bottom"/>
          </w:tcPr>
          <w:p w14:paraId="05D8028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AE664F7" w14:textId="77777777" w:rsidR="00C43C01" w:rsidRDefault="00C43C01">
            <w:pPr>
              <w:spacing w:line="0" w:lineRule="atLeast"/>
              <w:ind w:right="18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  <w:tc>
          <w:tcPr>
            <w:tcW w:w="180" w:type="dxa"/>
            <w:shd w:val="clear" w:color="auto" w:fill="auto"/>
            <w:vAlign w:val="bottom"/>
          </w:tcPr>
          <w:p w14:paraId="03BC39B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</w:tcPr>
          <w:p w14:paraId="66FF759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714F776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C43C01" w14:paraId="72171776" w14:textId="77777777" w:rsidTr="00C43C01">
        <w:trPr>
          <w:trHeight w:val="118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10957F3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0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23D54B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15E7C92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4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81B7F87" w14:textId="77777777" w:rsidR="00C43C01" w:rsidRDefault="00C43C01">
            <w:pPr>
              <w:spacing w:line="192" w:lineRule="exact"/>
              <w:ind w:right="20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>Zasilaczy i inne nieprawidłowości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51F8530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E953C0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7E2CE39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B24B64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6A72B80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20" w:type="dxa"/>
          </w:tcPr>
          <w:p w14:paraId="4E0BFC9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3CE6820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C43C01" w14:paraId="6B73975A" w14:textId="77777777" w:rsidTr="00C43C01">
        <w:trPr>
          <w:trHeight w:val="76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7AEC10A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D481AE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23D055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48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A02598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73287F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896A70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691CBD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247032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3951B50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20" w:type="dxa"/>
          </w:tcPr>
          <w:p w14:paraId="0E9ACC0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6391CD0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43C01" w14:paraId="7E5C0907" w14:textId="77777777" w:rsidTr="00C43C01">
        <w:trPr>
          <w:trHeight w:val="208"/>
        </w:trPr>
        <w:tc>
          <w:tcPr>
            <w:tcW w:w="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4C8243A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C6AC73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7698FD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7C0763C" w14:textId="77777777" w:rsidR="00C43C01" w:rsidRDefault="00C43C01">
            <w:pPr>
              <w:spacing w:line="0" w:lineRule="atLeast"/>
              <w:ind w:right="40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>Mycie opraw oświetleniowych</w:t>
            </w: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D84C60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9AE8391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365 dni</w:t>
            </w: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6FA16E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4DBC30" w14:textId="77777777" w:rsidR="00C43C01" w:rsidRDefault="00C43C01">
            <w:pPr>
              <w:spacing w:line="0" w:lineRule="atLeast"/>
              <w:ind w:right="18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  <w:tc>
          <w:tcPr>
            <w:tcW w:w="180" w:type="dxa"/>
            <w:shd w:val="clear" w:color="auto" w:fill="auto"/>
            <w:vAlign w:val="bottom"/>
          </w:tcPr>
          <w:p w14:paraId="08396BA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20" w:type="dxa"/>
          </w:tcPr>
          <w:p w14:paraId="1DE3ED5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4C15E0C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C43C01" w14:paraId="3883A395" w14:textId="77777777" w:rsidTr="00C43C01">
        <w:trPr>
          <w:trHeight w:val="192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2BD3453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313D3A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0AABAB1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6CFBA77" w14:textId="77777777" w:rsidR="00C43C01" w:rsidRDefault="00C43C01">
            <w:pPr>
              <w:spacing w:line="192" w:lineRule="exact"/>
              <w:ind w:right="20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>Oględziny słupów pod względem wystąpienia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1A31660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423417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0792DA1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7C6051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72BD2D0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</w:tcPr>
          <w:p w14:paraId="5E76175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7369AFA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C43C01" w14:paraId="2B16200C" w14:textId="77777777" w:rsidTr="00C43C01">
        <w:trPr>
          <w:trHeight w:val="192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2D275AC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9D2615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76EDAA7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6B158DF" w14:textId="77777777" w:rsidR="00C43C01" w:rsidRDefault="00C43C01">
            <w:pPr>
              <w:spacing w:line="192" w:lineRule="exact"/>
              <w:ind w:right="20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>korozji w wyniku uszkodzeń mechanicznych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2CAB1AF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B370353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180 dni</w:t>
            </w:r>
          </w:p>
        </w:tc>
        <w:tc>
          <w:tcPr>
            <w:tcW w:w="200" w:type="dxa"/>
            <w:shd w:val="clear" w:color="auto" w:fill="auto"/>
            <w:vAlign w:val="bottom"/>
          </w:tcPr>
          <w:p w14:paraId="48874F7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A002036" w14:textId="77777777" w:rsidR="00C43C01" w:rsidRDefault="00C43C01">
            <w:pPr>
              <w:spacing w:line="0" w:lineRule="atLeast"/>
              <w:ind w:right="18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  <w:tc>
          <w:tcPr>
            <w:tcW w:w="180" w:type="dxa"/>
            <w:shd w:val="clear" w:color="auto" w:fill="auto"/>
            <w:vAlign w:val="bottom"/>
          </w:tcPr>
          <w:p w14:paraId="41E06FE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</w:tcPr>
          <w:p w14:paraId="5A31411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2E9BD3B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C43C01" w14:paraId="57185499" w14:textId="77777777" w:rsidTr="00C43C01">
        <w:trPr>
          <w:trHeight w:val="96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0AD83CE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4A5743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7A69077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A509974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typu: uderzenia, zarysowania, pęknięcia oraz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711BD19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343FDD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726D403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3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445A9D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5F92777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</w:tcPr>
          <w:p w14:paraId="10FF38C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2A31E48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43C01" w14:paraId="04EB15FF" w14:textId="77777777" w:rsidTr="00C43C01">
        <w:trPr>
          <w:trHeight w:val="98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5B7257B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C9BAAB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0AF056B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13C75F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0" w:type="dxa"/>
            <w:shd w:val="clear" w:color="auto" w:fill="auto"/>
            <w:vAlign w:val="bottom"/>
          </w:tcPr>
          <w:p w14:paraId="47864E6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679F4A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0FAB3F2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7A178A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489E8A3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</w:tcPr>
          <w:p w14:paraId="0528466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7520C32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43C01" w14:paraId="4308F09F" w14:textId="77777777" w:rsidTr="00C43C01">
        <w:trPr>
          <w:trHeight w:val="192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49B789E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132AB4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FE1916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B9397EB" w14:textId="77777777" w:rsidR="00C43C01" w:rsidRDefault="00C43C01">
            <w:pPr>
              <w:spacing w:line="192" w:lineRule="exact"/>
              <w:ind w:right="2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pod względem ujawnienia wad fabrycznych</w:t>
            </w: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838167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AC2DC6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08F0B7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AB824E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056CAD1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</w:tcPr>
          <w:p w14:paraId="3539899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7B60938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C43C01" w14:paraId="38A1918E" w14:textId="77777777" w:rsidTr="00C43C01">
        <w:trPr>
          <w:trHeight w:val="184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4903D55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31CFCD8" w14:textId="77777777" w:rsidR="00C43C01" w:rsidRDefault="00C43C01">
            <w:pPr>
              <w:spacing w:line="184" w:lineRule="exact"/>
              <w:ind w:right="20"/>
              <w:jc w:val="center"/>
              <w:rPr>
                <w:rFonts w:ascii="Tahoma" w:eastAsia="Tahoma" w:hAnsi="Tahoma"/>
                <w:b/>
                <w:w w:val="99"/>
                <w:sz w:val="16"/>
              </w:rPr>
            </w:pPr>
            <w:r>
              <w:rPr>
                <w:rFonts w:ascii="Tahoma" w:eastAsia="Tahoma" w:hAnsi="Tahoma"/>
                <w:b/>
                <w:w w:val="99"/>
                <w:sz w:val="16"/>
              </w:rPr>
              <w:t>Słupy i wysięgniki</w:t>
            </w:r>
          </w:p>
        </w:tc>
        <w:tc>
          <w:tcPr>
            <w:tcW w:w="40" w:type="dxa"/>
            <w:shd w:val="clear" w:color="auto" w:fill="auto"/>
            <w:vAlign w:val="bottom"/>
          </w:tcPr>
          <w:p w14:paraId="7A1CBCD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B84694E" w14:textId="77777777" w:rsidR="00C43C01" w:rsidRDefault="00C43C01">
            <w:pPr>
              <w:spacing w:line="185" w:lineRule="exact"/>
              <w:ind w:right="20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>Kontrola stanu warstwy lakieru ochronnego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61C8A4F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96E349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43E50F1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58033E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6254034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</w:tcPr>
          <w:p w14:paraId="4C0DA26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421B9EA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C43C01" w14:paraId="4C6C2A35" w14:textId="77777777" w:rsidTr="00C43C01">
        <w:trPr>
          <w:trHeight w:val="192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2959D33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608F4F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50AB927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11E78C8" w14:textId="77777777" w:rsidR="00C43C01" w:rsidRDefault="00C43C01">
            <w:pPr>
              <w:spacing w:line="192" w:lineRule="exact"/>
              <w:ind w:right="20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>typu: warstwy abisalu, warstwy lakieru RAL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690C682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C053FD2" w14:textId="77777777" w:rsidR="00C43C01" w:rsidRDefault="00C43C01">
            <w:pPr>
              <w:spacing w:line="192" w:lineRule="exact"/>
              <w:ind w:right="20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365 dni</w:t>
            </w:r>
          </w:p>
        </w:tc>
        <w:tc>
          <w:tcPr>
            <w:tcW w:w="200" w:type="dxa"/>
            <w:shd w:val="clear" w:color="auto" w:fill="auto"/>
            <w:vAlign w:val="bottom"/>
          </w:tcPr>
          <w:p w14:paraId="106E1AF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B0DD1CB" w14:textId="77777777" w:rsidR="00C43C01" w:rsidRDefault="00C43C01">
            <w:pPr>
              <w:spacing w:line="192" w:lineRule="exact"/>
              <w:ind w:right="18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  <w:tc>
          <w:tcPr>
            <w:tcW w:w="180" w:type="dxa"/>
            <w:shd w:val="clear" w:color="auto" w:fill="auto"/>
            <w:vAlign w:val="bottom"/>
          </w:tcPr>
          <w:p w14:paraId="0C3644F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</w:tcPr>
          <w:p w14:paraId="18FFB67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250859D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C43C01" w14:paraId="5F511416" w14:textId="77777777" w:rsidTr="00C43C01">
        <w:trPr>
          <w:trHeight w:val="195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6C9C128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A80F9F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101BED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B01FBBE" w14:textId="77777777" w:rsidR="00C43C01" w:rsidRDefault="00C43C01">
            <w:pPr>
              <w:spacing w:line="0" w:lineRule="atLeast"/>
              <w:ind w:right="40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 xml:space="preserve">6009, warstwy farby </w:t>
            </w:r>
            <w:proofErr w:type="spellStart"/>
            <w:r>
              <w:rPr>
                <w:rFonts w:ascii="Tahoma" w:eastAsia="Tahoma" w:hAnsi="Tahoma"/>
                <w:w w:val="99"/>
                <w:sz w:val="16"/>
              </w:rPr>
              <w:t>antyplakatowej</w:t>
            </w:r>
            <w:proofErr w:type="spellEnd"/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6237B1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A37241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06F3E7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6BB83F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42C176F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</w:tcPr>
          <w:p w14:paraId="12FCAC7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0271B59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C43C01" w14:paraId="35B81E9B" w14:textId="77777777" w:rsidTr="00C43C01">
        <w:trPr>
          <w:trHeight w:val="182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447C77D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60E80D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2572B7F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4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D084730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>Przegląd gwarancyjny i konserwacja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019FC8B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9E3EADF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365 dni</w:t>
            </w:r>
          </w:p>
        </w:tc>
        <w:tc>
          <w:tcPr>
            <w:tcW w:w="200" w:type="dxa"/>
            <w:shd w:val="clear" w:color="auto" w:fill="auto"/>
            <w:vAlign w:val="bottom"/>
          </w:tcPr>
          <w:p w14:paraId="67B6576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94439C0" w14:textId="77777777" w:rsidR="00C43C01" w:rsidRDefault="00C43C01">
            <w:pPr>
              <w:spacing w:line="182" w:lineRule="exact"/>
              <w:ind w:right="18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przegląd</w:t>
            </w:r>
          </w:p>
        </w:tc>
        <w:tc>
          <w:tcPr>
            <w:tcW w:w="180" w:type="dxa"/>
            <w:shd w:val="clear" w:color="auto" w:fill="auto"/>
            <w:vAlign w:val="bottom"/>
          </w:tcPr>
          <w:p w14:paraId="2968561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20" w:type="dxa"/>
          </w:tcPr>
          <w:p w14:paraId="22BB73F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0C5BB84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43C01" w14:paraId="430AA8F5" w14:textId="77777777" w:rsidTr="00C43C01">
        <w:trPr>
          <w:trHeight w:val="95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737AF25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EB062E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5FCFFE3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958F8F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0" w:type="dxa"/>
            <w:shd w:val="clear" w:color="auto" w:fill="auto"/>
            <w:vAlign w:val="bottom"/>
          </w:tcPr>
          <w:p w14:paraId="7555272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ECAE45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28A5F4A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3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1A6B256" w14:textId="77777777" w:rsidR="00C43C01" w:rsidRDefault="00C43C01">
            <w:pPr>
              <w:spacing w:line="0" w:lineRule="atLeast"/>
              <w:ind w:right="180"/>
              <w:jc w:val="center"/>
              <w:rPr>
                <w:rFonts w:ascii="Tahoma" w:eastAsia="Tahoma" w:hAnsi="Tahoma"/>
                <w:w w:val="98"/>
                <w:sz w:val="16"/>
              </w:rPr>
            </w:pPr>
            <w:r>
              <w:rPr>
                <w:rFonts w:ascii="Tahoma" w:eastAsia="Tahoma" w:hAnsi="Tahoma"/>
                <w:w w:val="98"/>
                <w:sz w:val="16"/>
              </w:rPr>
              <w:t>gwarancyjny</w:t>
            </w:r>
          </w:p>
        </w:tc>
        <w:tc>
          <w:tcPr>
            <w:tcW w:w="180" w:type="dxa"/>
            <w:shd w:val="clear" w:color="auto" w:fill="auto"/>
            <w:vAlign w:val="bottom"/>
          </w:tcPr>
          <w:p w14:paraId="73144BA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</w:tcPr>
          <w:p w14:paraId="6CA751A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69F3A4E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43C01" w14:paraId="208E6A51" w14:textId="77777777" w:rsidTr="00C43C01">
        <w:trPr>
          <w:trHeight w:val="99"/>
        </w:trPr>
        <w:tc>
          <w:tcPr>
            <w:tcW w:w="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0B0093D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033D0C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EDE4FC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1A7FA3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437A15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34923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CDB2AF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38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F0D1D4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4528FFD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</w:tcPr>
          <w:p w14:paraId="50EAB24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56C6B80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43C01" w14:paraId="0308B25F" w14:textId="77777777" w:rsidTr="00C43C01">
        <w:trPr>
          <w:trHeight w:val="182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1291586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CF8487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0C02000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3C73ED8" w14:textId="77777777" w:rsidR="00C43C01" w:rsidRDefault="00C43C01">
            <w:pPr>
              <w:spacing w:line="182" w:lineRule="exact"/>
              <w:ind w:right="2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Sprawdzenie stanu połączeń zacisków IZK w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4DC2B07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0F7E64C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365 dni</w:t>
            </w:r>
          </w:p>
        </w:tc>
        <w:tc>
          <w:tcPr>
            <w:tcW w:w="200" w:type="dxa"/>
            <w:shd w:val="clear" w:color="auto" w:fill="auto"/>
            <w:vAlign w:val="bottom"/>
          </w:tcPr>
          <w:p w14:paraId="014AC62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C9FB5A2" w14:textId="77777777" w:rsidR="00C43C01" w:rsidRDefault="00C43C01">
            <w:pPr>
              <w:spacing w:line="0" w:lineRule="atLeast"/>
              <w:ind w:right="18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  <w:tc>
          <w:tcPr>
            <w:tcW w:w="180" w:type="dxa"/>
            <w:shd w:val="clear" w:color="auto" w:fill="auto"/>
            <w:vAlign w:val="bottom"/>
          </w:tcPr>
          <w:p w14:paraId="0607D2E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20" w:type="dxa"/>
          </w:tcPr>
          <w:p w14:paraId="7533D9F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613D2D8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43C01" w14:paraId="797B0F75" w14:textId="77777777" w:rsidTr="00C43C01">
        <w:trPr>
          <w:trHeight w:val="97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7FAF929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D96BD6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6AEC615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95F59C5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nęce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słupowej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2A03842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3F19EB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476398F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3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2EF3F0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3F52A5F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</w:tcPr>
          <w:p w14:paraId="60B6098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4298C2E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43C01" w14:paraId="2121EB8C" w14:textId="77777777" w:rsidTr="00C43C01">
        <w:trPr>
          <w:trHeight w:val="97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010CE40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694C95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4FDF96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8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E56036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4CDE46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C1318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39581D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9A252A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0349595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</w:tcPr>
          <w:p w14:paraId="2FF5FAF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0AA96F5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43C01" w14:paraId="18500D0F" w14:textId="77777777" w:rsidTr="00C43C01">
        <w:trPr>
          <w:trHeight w:val="182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2D562C8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DF6381D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Złącza Kablowe IZK</w:t>
            </w:r>
          </w:p>
        </w:tc>
        <w:tc>
          <w:tcPr>
            <w:tcW w:w="40" w:type="dxa"/>
            <w:shd w:val="clear" w:color="auto" w:fill="auto"/>
            <w:vAlign w:val="bottom"/>
          </w:tcPr>
          <w:p w14:paraId="49D395E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52B02A1" w14:textId="77777777" w:rsidR="00C43C01" w:rsidRDefault="00C43C01">
            <w:pPr>
              <w:spacing w:line="182" w:lineRule="exact"/>
              <w:ind w:right="4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 xml:space="preserve">Sprawdzenie stanu połączenia przewody </w:t>
            </w:r>
            <w:proofErr w:type="spellStart"/>
            <w:r>
              <w:rPr>
                <w:rFonts w:ascii="Tahoma" w:eastAsia="Tahoma" w:hAnsi="Tahoma"/>
                <w:sz w:val="16"/>
              </w:rPr>
              <w:t>LgY</w:t>
            </w:r>
            <w:proofErr w:type="spellEnd"/>
          </w:p>
        </w:tc>
        <w:tc>
          <w:tcPr>
            <w:tcW w:w="30" w:type="dxa"/>
            <w:shd w:val="clear" w:color="auto" w:fill="auto"/>
            <w:vAlign w:val="bottom"/>
          </w:tcPr>
          <w:p w14:paraId="6E10C56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4722EB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7B76760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A9B8F3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0CD1F75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20" w:type="dxa"/>
          </w:tcPr>
          <w:p w14:paraId="6E0A8D9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25E68A3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43C01" w14:paraId="6C4BD23C" w14:textId="77777777" w:rsidTr="00C43C01">
        <w:trPr>
          <w:trHeight w:val="92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5211C61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EE8A7A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0E73DEC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E3715FF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służącego do ochrony przeciwporażeniowej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7253A1F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D7961C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04A8586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95308E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11888DD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</w:tcPr>
          <w:p w14:paraId="3EB5118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436DF48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43C01" w14:paraId="1F273088" w14:textId="77777777" w:rsidTr="00C43C01">
        <w:trPr>
          <w:trHeight w:val="101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33CD422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46FC3D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2EB8B14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E759DA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0" w:type="dxa"/>
            <w:shd w:val="clear" w:color="auto" w:fill="auto"/>
            <w:vAlign w:val="bottom"/>
          </w:tcPr>
          <w:p w14:paraId="012EC82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AC011D1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365 dni</w:t>
            </w:r>
          </w:p>
        </w:tc>
        <w:tc>
          <w:tcPr>
            <w:tcW w:w="200" w:type="dxa"/>
            <w:shd w:val="clear" w:color="auto" w:fill="auto"/>
            <w:vAlign w:val="bottom"/>
          </w:tcPr>
          <w:p w14:paraId="357886D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3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BDA04E0" w14:textId="77777777" w:rsidR="00C43C01" w:rsidRDefault="00C43C01">
            <w:pPr>
              <w:spacing w:line="0" w:lineRule="atLeast"/>
              <w:ind w:right="18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  <w:tc>
          <w:tcPr>
            <w:tcW w:w="180" w:type="dxa"/>
            <w:shd w:val="clear" w:color="auto" w:fill="auto"/>
            <w:vAlign w:val="bottom"/>
          </w:tcPr>
          <w:p w14:paraId="25FA019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</w:tcPr>
          <w:p w14:paraId="031C777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761F059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43C01" w14:paraId="0B547D35" w14:textId="77777777" w:rsidTr="00C43C01">
        <w:trPr>
          <w:trHeight w:val="96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3D7D896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40C1C0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2F9B8DC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D9A302D" w14:textId="77777777" w:rsidR="00C43C01" w:rsidRDefault="00C43C01">
            <w:pPr>
              <w:spacing w:line="192" w:lineRule="exact"/>
              <w:ind w:right="40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>słupa oświetleniowego połączonego w układzie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1F37335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3B9A0B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23568B7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3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A30C33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4BBE32A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</w:tcPr>
          <w:p w14:paraId="5AA92AE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26E070C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43C01" w14:paraId="728A74B8" w14:textId="77777777" w:rsidTr="00C43C01">
        <w:trPr>
          <w:trHeight w:val="96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4354231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DD2CBC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6ADF468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2A1E20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0" w:type="dxa"/>
            <w:shd w:val="clear" w:color="auto" w:fill="auto"/>
            <w:vAlign w:val="bottom"/>
          </w:tcPr>
          <w:p w14:paraId="6769859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6375B5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24B7A56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451D60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428CDAC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</w:tcPr>
          <w:p w14:paraId="30B1F76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366C447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43C01" w14:paraId="34467401" w14:textId="77777777" w:rsidTr="00C43C01">
        <w:trPr>
          <w:trHeight w:val="195"/>
        </w:trPr>
        <w:tc>
          <w:tcPr>
            <w:tcW w:w="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44ACB69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0E5D9E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CE485D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EEB782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w w:val="98"/>
                <w:sz w:val="16"/>
              </w:rPr>
            </w:pPr>
            <w:r>
              <w:rPr>
                <w:rFonts w:ascii="Tahoma" w:eastAsia="Tahoma" w:hAnsi="Tahoma"/>
                <w:w w:val="98"/>
                <w:sz w:val="16"/>
              </w:rPr>
              <w:t>sieci TN-C</w:t>
            </w: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202D79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1460E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2D6D44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69AE83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2FCB247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</w:tcPr>
          <w:p w14:paraId="1F43337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701A193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C43C01" w14:paraId="61136DF0" w14:textId="77777777" w:rsidTr="00C43C01">
        <w:trPr>
          <w:trHeight w:val="209"/>
        </w:trPr>
        <w:tc>
          <w:tcPr>
            <w:tcW w:w="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FFFCC"/>
            <w:vAlign w:val="bottom"/>
          </w:tcPr>
          <w:p w14:paraId="0DDD0B2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7350" w:type="dxa"/>
            <w:gridSpan w:val="6"/>
            <w:tcBorders>
              <w:bottom w:val="single" w:sz="8" w:space="0" w:color="auto"/>
            </w:tcBorders>
            <w:shd w:val="clear" w:color="auto" w:fill="FFFFCC"/>
            <w:vAlign w:val="bottom"/>
          </w:tcPr>
          <w:p w14:paraId="74029BC1" w14:textId="77777777" w:rsidR="00C43C01" w:rsidRDefault="00C43C01">
            <w:pPr>
              <w:spacing w:line="0" w:lineRule="atLeast"/>
              <w:ind w:left="1200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Oprawy oświetleniowe w tunelach drogowych i przejściach podziemnych</w:t>
            </w: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FFFCC"/>
            <w:vAlign w:val="bottom"/>
          </w:tcPr>
          <w:p w14:paraId="231E363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5912ECF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20" w:type="dxa"/>
          </w:tcPr>
          <w:p w14:paraId="4619ABC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61DFC84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C43C01" w14:paraId="65F4D100" w14:textId="77777777" w:rsidTr="00C43C01">
        <w:trPr>
          <w:trHeight w:val="190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416D6CB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DF0DB9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3C23DB6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6A60D09" w14:textId="77777777" w:rsidR="00C43C01" w:rsidRDefault="00C43C01">
            <w:pPr>
              <w:spacing w:line="190" w:lineRule="exact"/>
              <w:ind w:right="2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Oględziny opraw oświetleniowych pod kątem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6B4EF8B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FA7AA1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6E3618A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C5C19F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645C7F7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</w:tcPr>
          <w:p w14:paraId="4B93635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7057737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C43C01" w14:paraId="36703994" w14:textId="77777777" w:rsidTr="00C43C01">
        <w:trPr>
          <w:trHeight w:val="193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7C02DF1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5364DE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5F566B6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163573D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>uszkodzenia paneli LED, zasilaczy i inne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2B168C9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B1B3C24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w w:val="98"/>
                <w:sz w:val="16"/>
              </w:rPr>
            </w:pPr>
            <w:r w:rsidRPr="00205273">
              <w:rPr>
                <w:sz w:val="16"/>
              </w:rPr>
              <w:t>30 dni</w:t>
            </w:r>
          </w:p>
        </w:tc>
        <w:tc>
          <w:tcPr>
            <w:tcW w:w="200" w:type="dxa"/>
            <w:shd w:val="clear" w:color="auto" w:fill="auto"/>
            <w:vAlign w:val="bottom"/>
          </w:tcPr>
          <w:p w14:paraId="7EDF040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CAA36F1" w14:textId="77777777" w:rsidR="00C43C01" w:rsidRDefault="00C43C01">
            <w:pPr>
              <w:spacing w:line="0" w:lineRule="atLeast"/>
              <w:ind w:right="18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  <w:tc>
          <w:tcPr>
            <w:tcW w:w="180" w:type="dxa"/>
            <w:shd w:val="clear" w:color="auto" w:fill="auto"/>
            <w:vAlign w:val="bottom"/>
          </w:tcPr>
          <w:p w14:paraId="390A909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</w:tcPr>
          <w:p w14:paraId="6559F74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4770336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C43C01" w14:paraId="13E7DACE" w14:textId="77777777" w:rsidTr="00C43C01">
        <w:trPr>
          <w:trHeight w:val="194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0A5DA9B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644F89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F00D52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DFD0F88" w14:textId="77777777" w:rsidR="00C43C01" w:rsidRDefault="00C43C01">
            <w:pPr>
              <w:spacing w:line="192" w:lineRule="exact"/>
              <w:ind w:right="40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>nieprawidłowości</w:t>
            </w: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049A54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455881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0523C7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E6427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6591F4D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</w:tcPr>
          <w:p w14:paraId="2B6B2C8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499929D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C43C01" w14:paraId="0C4763D1" w14:textId="77777777" w:rsidTr="00C43C01">
        <w:trPr>
          <w:trHeight w:val="208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40C1CA4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57AF86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997D6F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11DA163" w14:textId="77777777" w:rsidR="00C43C01" w:rsidRDefault="00C43C01">
            <w:pPr>
              <w:spacing w:line="0" w:lineRule="atLeast"/>
              <w:ind w:right="40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>Mycie opraw oświetleniowych</w:t>
            </w: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8C5118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B3E5B94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365 dni</w:t>
            </w: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24C406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25001E4" w14:textId="77777777" w:rsidR="00C43C01" w:rsidRDefault="00C43C01">
            <w:pPr>
              <w:spacing w:line="0" w:lineRule="atLeast"/>
              <w:ind w:right="18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  <w:tc>
          <w:tcPr>
            <w:tcW w:w="180" w:type="dxa"/>
            <w:shd w:val="clear" w:color="auto" w:fill="auto"/>
            <w:vAlign w:val="bottom"/>
          </w:tcPr>
          <w:p w14:paraId="32656A6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20" w:type="dxa"/>
          </w:tcPr>
          <w:p w14:paraId="77B0FFA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5C4CE05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C43C01" w14:paraId="035C3002" w14:textId="77777777" w:rsidTr="00C43C01">
        <w:trPr>
          <w:trHeight w:val="234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29CD063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9745C26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Oprawy oświetleniowe</w:t>
            </w:r>
          </w:p>
        </w:tc>
        <w:tc>
          <w:tcPr>
            <w:tcW w:w="40" w:type="dxa"/>
            <w:shd w:val="clear" w:color="auto" w:fill="auto"/>
            <w:vAlign w:val="bottom"/>
          </w:tcPr>
          <w:p w14:paraId="3FFFF46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950AC2C" w14:textId="77777777" w:rsidR="00C43C01" w:rsidRDefault="00C43C01">
            <w:pPr>
              <w:spacing w:line="192" w:lineRule="exact"/>
              <w:ind w:right="4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Oględziny stanu technicznego tras kablowych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06EA052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5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AD3811A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180 dni</w:t>
            </w:r>
          </w:p>
        </w:tc>
        <w:tc>
          <w:tcPr>
            <w:tcW w:w="200" w:type="dxa"/>
            <w:shd w:val="clear" w:color="auto" w:fill="auto"/>
            <w:vAlign w:val="bottom"/>
          </w:tcPr>
          <w:p w14:paraId="7F0CB28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3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52A27C9" w14:textId="77777777" w:rsidR="00C43C01" w:rsidRDefault="00C43C01">
            <w:pPr>
              <w:spacing w:line="0" w:lineRule="atLeast"/>
              <w:ind w:right="18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  <w:tc>
          <w:tcPr>
            <w:tcW w:w="180" w:type="dxa"/>
            <w:shd w:val="clear" w:color="auto" w:fill="auto"/>
            <w:vAlign w:val="bottom"/>
          </w:tcPr>
          <w:p w14:paraId="5D4500C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20" w:type="dxa"/>
          </w:tcPr>
          <w:p w14:paraId="3B3C3D1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11018BC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C43C01" w14:paraId="53D96F2A" w14:textId="77777777" w:rsidTr="00C43C01">
        <w:trPr>
          <w:trHeight w:val="152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02AA609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D49677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6413007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804F971" w14:textId="77777777" w:rsidR="00C43C01" w:rsidRDefault="00C43C01">
            <w:pPr>
              <w:spacing w:line="153" w:lineRule="exact"/>
              <w:ind w:right="2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w rurkach ochronnych i puszkach łączeniowych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01E250B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5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23EA50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184E4B7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3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EB14AF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429533C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20" w:type="dxa"/>
          </w:tcPr>
          <w:p w14:paraId="70EF470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2684E88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C43C01" w14:paraId="22756C82" w14:textId="77777777" w:rsidTr="00C43C01">
        <w:trPr>
          <w:trHeight w:val="192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578A7C3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6CC41A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4FF0D7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B5573E" w14:textId="77777777" w:rsidR="00C43C01" w:rsidRDefault="00C43C01">
            <w:pPr>
              <w:spacing w:line="192" w:lineRule="exact"/>
              <w:ind w:right="20"/>
              <w:jc w:val="center"/>
              <w:rPr>
                <w:rFonts w:ascii="Tahoma" w:eastAsia="Tahoma" w:hAnsi="Tahoma"/>
                <w:w w:val="99"/>
                <w:sz w:val="16"/>
              </w:rPr>
            </w:pPr>
            <w:proofErr w:type="spellStart"/>
            <w:r>
              <w:rPr>
                <w:rFonts w:ascii="Tahoma" w:eastAsia="Tahoma" w:hAnsi="Tahoma"/>
                <w:w w:val="99"/>
                <w:sz w:val="16"/>
              </w:rPr>
              <w:t>uniepalnionych</w:t>
            </w:r>
            <w:proofErr w:type="spellEnd"/>
            <w:r>
              <w:rPr>
                <w:rFonts w:ascii="Tahoma" w:eastAsia="Tahoma" w:hAnsi="Tahoma"/>
                <w:w w:val="99"/>
                <w:sz w:val="16"/>
              </w:rPr>
              <w:t>,</w:t>
            </w: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2E0AF6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0B5E00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C5F5B2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139E53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551BC31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</w:tcPr>
          <w:p w14:paraId="25189EF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3C97B13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C43C01" w14:paraId="04D89B36" w14:textId="77777777" w:rsidTr="00C43C01">
        <w:trPr>
          <w:trHeight w:val="182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0DD08A8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45FF61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407103B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AA9174B" w14:textId="77777777" w:rsidR="00C43C01" w:rsidRDefault="00C43C01">
            <w:pPr>
              <w:spacing w:line="182" w:lineRule="exact"/>
              <w:ind w:right="20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>Oględziny stanu technicznego skrzynek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53EF637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1C800E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10D6B57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7FC8E7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4EF33FB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20" w:type="dxa"/>
          </w:tcPr>
          <w:p w14:paraId="64DFC49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7786AE4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43C01" w14:paraId="259221A8" w14:textId="77777777" w:rsidTr="00C43C01">
        <w:trPr>
          <w:trHeight w:val="193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04C709C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2CE389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1C5D958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D3F31DE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>podtynkowych służących do połączenia złącz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0C68DDD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E13C39F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180 dni</w:t>
            </w:r>
          </w:p>
        </w:tc>
        <w:tc>
          <w:tcPr>
            <w:tcW w:w="200" w:type="dxa"/>
            <w:shd w:val="clear" w:color="auto" w:fill="auto"/>
            <w:vAlign w:val="bottom"/>
          </w:tcPr>
          <w:p w14:paraId="474472E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7F97824" w14:textId="77777777" w:rsidR="00C43C01" w:rsidRDefault="00C43C01">
            <w:pPr>
              <w:spacing w:line="0" w:lineRule="atLeast"/>
              <w:ind w:right="18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  <w:tc>
          <w:tcPr>
            <w:tcW w:w="180" w:type="dxa"/>
            <w:shd w:val="clear" w:color="auto" w:fill="auto"/>
            <w:vAlign w:val="bottom"/>
          </w:tcPr>
          <w:p w14:paraId="2882BD9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</w:tcPr>
          <w:p w14:paraId="3AB032C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1497FB5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C43C01" w14:paraId="0F5736F7" w14:textId="77777777" w:rsidTr="00C43C01">
        <w:trPr>
          <w:trHeight w:val="194"/>
        </w:trPr>
        <w:tc>
          <w:tcPr>
            <w:tcW w:w="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7221F6D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072A3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9EA40F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ACC03AE" w14:textId="77777777" w:rsidR="00C43C01" w:rsidRDefault="00C43C01">
            <w:pPr>
              <w:spacing w:line="192" w:lineRule="exact"/>
              <w:ind w:right="4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kablowych IZK.</w:t>
            </w: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FB5CE8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CC1D4B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30AFE2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7C4C71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33162AD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</w:tcPr>
          <w:p w14:paraId="7476BCD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0A37878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C43C01" w14:paraId="1C6F54A0" w14:textId="77777777" w:rsidTr="00C43C01">
        <w:trPr>
          <w:trHeight w:val="208"/>
        </w:trPr>
        <w:tc>
          <w:tcPr>
            <w:tcW w:w="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FFFCC"/>
            <w:vAlign w:val="bottom"/>
          </w:tcPr>
          <w:p w14:paraId="1FE44AF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FFFFCC"/>
            </w:tcBorders>
            <w:shd w:val="clear" w:color="auto" w:fill="FFFFCC"/>
            <w:vAlign w:val="bottom"/>
          </w:tcPr>
          <w:p w14:paraId="141BD5A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FFFFCC"/>
            <w:vAlign w:val="bottom"/>
          </w:tcPr>
          <w:p w14:paraId="0ADFE97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510" w:type="dxa"/>
            <w:gridSpan w:val="2"/>
            <w:tcBorders>
              <w:bottom w:val="single" w:sz="8" w:space="0" w:color="auto"/>
            </w:tcBorders>
            <w:shd w:val="clear" w:color="auto" w:fill="FFFFCC"/>
            <w:vAlign w:val="bottom"/>
          </w:tcPr>
          <w:p w14:paraId="4B0C61DB" w14:textId="77777777" w:rsidR="00C43C01" w:rsidRDefault="00C43C01">
            <w:pPr>
              <w:spacing w:line="0" w:lineRule="atLeast"/>
              <w:ind w:left="920"/>
              <w:jc w:val="center"/>
              <w:rPr>
                <w:rFonts w:ascii="Tahoma" w:eastAsia="Tahoma" w:hAnsi="Tahoma"/>
                <w:b/>
                <w:w w:val="99"/>
                <w:sz w:val="16"/>
              </w:rPr>
            </w:pPr>
            <w:r>
              <w:rPr>
                <w:rFonts w:ascii="Tahoma" w:eastAsia="Tahoma" w:hAnsi="Tahoma"/>
                <w:b/>
                <w:w w:val="99"/>
                <w:sz w:val="16"/>
              </w:rPr>
              <w:t>Oświetlenie kładki dla pieszych</w:t>
            </w: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FFFFCC"/>
            </w:tcBorders>
            <w:shd w:val="clear" w:color="auto" w:fill="FFFFCC"/>
            <w:vAlign w:val="bottom"/>
          </w:tcPr>
          <w:p w14:paraId="3512F06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FFFFCC"/>
            <w:vAlign w:val="bottom"/>
          </w:tcPr>
          <w:p w14:paraId="329DF4E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FFFCC"/>
            <w:vAlign w:val="bottom"/>
          </w:tcPr>
          <w:p w14:paraId="70C8954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5A12FB4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20" w:type="dxa"/>
          </w:tcPr>
          <w:p w14:paraId="253F188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009CDA4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C43C01" w14:paraId="2206EE57" w14:textId="77777777" w:rsidTr="00C43C01">
        <w:trPr>
          <w:trHeight w:val="190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760E4EB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DEFEBD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1836548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7553081" w14:textId="77777777" w:rsidR="00C43C01" w:rsidRDefault="00C43C01">
            <w:pPr>
              <w:spacing w:line="190" w:lineRule="exact"/>
              <w:ind w:right="2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Oględziny opraw oświetleniowych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1A32BBE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7603EB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32523D6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80B8E1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0E56B5C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</w:tcPr>
          <w:p w14:paraId="2F87D68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093DC6F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C43C01" w14:paraId="6D81AF13" w14:textId="77777777" w:rsidTr="00C43C01">
        <w:trPr>
          <w:trHeight w:val="193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7EF235B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D0319C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6B00A39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29179FB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zamontowanych w poręczach kładki,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720151A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7A62160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w w:val="98"/>
                <w:sz w:val="16"/>
              </w:rPr>
            </w:pPr>
            <w:r w:rsidRPr="00205273">
              <w:rPr>
                <w:sz w:val="16"/>
              </w:rPr>
              <w:t>30 dni</w:t>
            </w:r>
          </w:p>
        </w:tc>
        <w:tc>
          <w:tcPr>
            <w:tcW w:w="200" w:type="dxa"/>
            <w:shd w:val="clear" w:color="auto" w:fill="auto"/>
            <w:vAlign w:val="bottom"/>
          </w:tcPr>
          <w:p w14:paraId="7B5B323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4A28015" w14:textId="77777777" w:rsidR="00C43C01" w:rsidRDefault="00C43C01">
            <w:pPr>
              <w:spacing w:line="0" w:lineRule="atLeast"/>
              <w:ind w:right="18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  <w:tc>
          <w:tcPr>
            <w:tcW w:w="180" w:type="dxa"/>
            <w:shd w:val="clear" w:color="auto" w:fill="auto"/>
            <w:vAlign w:val="bottom"/>
          </w:tcPr>
          <w:p w14:paraId="19189BA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</w:tcPr>
          <w:p w14:paraId="6017BFB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0A22A0D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C43C01" w14:paraId="457A7931" w14:textId="77777777" w:rsidTr="00C43C01">
        <w:trPr>
          <w:trHeight w:val="96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23264A9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F09334B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b/>
                <w:w w:val="99"/>
                <w:sz w:val="16"/>
              </w:rPr>
            </w:pPr>
            <w:r>
              <w:rPr>
                <w:rFonts w:ascii="Tahoma" w:eastAsia="Tahoma" w:hAnsi="Tahoma"/>
                <w:b/>
                <w:w w:val="99"/>
                <w:sz w:val="16"/>
              </w:rPr>
              <w:t>Oprawy oświetleniowe i</w:t>
            </w:r>
          </w:p>
        </w:tc>
        <w:tc>
          <w:tcPr>
            <w:tcW w:w="352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F0177F2" w14:textId="77777777" w:rsidR="00C43C01" w:rsidRDefault="00C43C01">
            <w:pPr>
              <w:spacing w:line="192" w:lineRule="exact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>sprawdzenie stanu technicznego dyfuzorów,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2663657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E395FE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0A1FEAB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3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57B6BB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6AE0C03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</w:tcPr>
          <w:p w14:paraId="4B3A212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1016605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43C01" w14:paraId="16782253" w14:textId="77777777" w:rsidTr="00C43C01">
        <w:trPr>
          <w:trHeight w:val="99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06881E4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EFD41B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520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4CFA3E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0" w:type="dxa"/>
            <w:shd w:val="clear" w:color="auto" w:fill="auto"/>
            <w:vAlign w:val="bottom"/>
          </w:tcPr>
          <w:p w14:paraId="6CCF061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D299D4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2082E56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8A6DCD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1472B75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</w:tcPr>
          <w:p w14:paraId="0FF1386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340DF4E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43C01" w14:paraId="42E0DF9A" w14:textId="77777777" w:rsidTr="00C43C01">
        <w:trPr>
          <w:trHeight w:val="193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19C981A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280942D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osprzęt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9C1636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B0E62B3" w14:textId="77777777" w:rsidR="00C43C01" w:rsidRDefault="00C43C01">
            <w:pPr>
              <w:spacing w:line="192" w:lineRule="exact"/>
              <w:ind w:right="20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>zasilaczy oraz połączeń elektrycznych</w:t>
            </w: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1ED143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F2D5BB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A25791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AA344D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0495C68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</w:tcPr>
          <w:p w14:paraId="00ECEBC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1C1DEB8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C43C01" w14:paraId="12BD2F1E" w14:textId="77777777" w:rsidTr="00C43C01">
        <w:trPr>
          <w:trHeight w:val="182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47EEE23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26909E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02ACFBE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1483D09" w14:textId="77777777" w:rsidR="00C43C01" w:rsidRDefault="00C43C01">
            <w:pPr>
              <w:spacing w:line="182" w:lineRule="exact"/>
              <w:ind w:right="40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>Przegląd i konserwacja pod względem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0B5A48A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1A12879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365 dni</w:t>
            </w:r>
          </w:p>
        </w:tc>
        <w:tc>
          <w:tcPr>
            <w:tcW w:w="200" w:type="dxa"/>
            <w:shd w:val="clear" w:color="auto" w:fill="auto"/>
            <w:vAlign w:val="bottom"/>
          </w:tcPr>
          <w:p w14:paraId="3E9A779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6EA6FDC" w14:textId="77777777" w:rsidR="00C43C01" w:rsidRDefault="00C43C01">
            <w:pPr>
              <w:spacing w:line="0" w:lineRule="atLeast"/>
              <w:ind w:right="18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  <w:tc>
          <w:tcPr>
            <w:tcW w:w="180" w:type="dxa"/>
            <w:shd w:val="clear" w:color="auto" w:fill="auto"/>
            <w:vAlign w:val="bottom"/>
          </w:tcPr>
          <w:p w14:paraId="2AD237D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20" w:type="dxa"/>
          </w:tcPr>
          <w:p w14:paraId="5DB61D8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2E97DB1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43C01" w14:paraId="124EF423" w14:textId="77777777" w:rsidTr="00C43C01">
        <w:trPr>
          <w:trHeight w:val="96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7EC54DF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24DD6A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2F3176C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7A57DBE" w14:textId="77777777" w:rsidR="00C43C01" w:rsidRDefault="00C43C01">
            <w:pPr>
              <w:spacing w:line="192" w:lineRule="exact"/>
              <w:ind w:right="2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elektrycznym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42D59B4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7B2773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349447F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3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79946B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0E3AA39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</w:tcPr>
          <w:p w14:paraId="7AA37C4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6CE46DA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43C01" w14:paraId="43F35A6B" w14:textId="77777777" w:rsidTr="00C43C01">
        <w:trPr>
          <w:trHeight w:val="97"/>
        </w:trPr>
        <w:tc>
          <w:tcPr>
            <w:tcW w:w="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79F8A82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358886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676EC4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8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B5262F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2AB600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390565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34C56D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AC41C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5564810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</w:tcPr>
          <w:p w14:paraId="0BB6CEA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7F2184D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43C01" w14:paraId="3D8341E7" w14:textId="77777777" w:rsidTr="00C43C01">
        <w:trPr>
          <w:trHeight w:val="209"/>
        </w:trPr>
        <w:tc>
          <w:tcPr>
            <w:tcW w:w="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FFFCC"/>
            <w:vAlign w:val="bottom"/>
          </w:tcPr>
          <w:p w14:paraId="69E09B0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FFFFCC"/>
            </w:tcBorders>
            <w:shd w:val="clear" w:color="auto" w:fill="FFFFCC"/>
            <w:vAlign w:val="bottom"/>
          </w:tcPr>
          <w:p w14:paraId="68A750E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FFFFCC"/>
            <w:vAlign w:val="bottom"/>
          </w:tcPr>
          <w:p w14:paraId="75D86C9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5290" w:type="dxa"/>
            <w:gridSpan w:val="4"/>
            <w:tcBorders>
              <w:bottom w:val="single" w:sz="8" w:space="0" w:color="auto"/>
            </w:tcBorders>
            <w:shd w:val="clear" w:color="auto" w:fill="FFFFCC"/>
            <w:vAlign w:val="bottom"/>
          </w:tcPr>
          <w:p w14:paraId="0ACAA431" w14:textId="77777777" w:rsidR="00C43C01" w:rsidRDefault="00C43C01">
            <w:pPr>
              <w:spacing w:line="0" w:lineRule="atLeast"/>
              <w:ind w:right="780"/>
              <w:jc w:val="center"/>
              <w:rPr>
                <w:rFonts w:ascii="Tahoma" w:eastAsia="Tahoma" w:hAnsi="Tahoma"/>
                <w:b/>
                <w:w w:val="99"/>
                <w:sz w:val="16"/>
              </w:rPr>
            </w:pPr>
            <w:r>
              <w:rPr>
                <w:rFonts w:ascii="Tahoma" w:eastAsia="Tahoma" w:hAnsi="Tahoma"/>
                <w:b/>
                <w:w w:val="99"/>
                <w:sz w:val="16"/>
              </w:rPr>
              <w:t>Szafy Sterowania oświetleniem typu PZ</w:t>
            </w: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FFFCC"/>
            <w:vAlign w:val="bottom"/>
          </w:tcPr>
          <w:p w14:paraId="1B099C4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5ABD3DA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20" w:type="dxa"/>
          </w:tcPr>
          <w:p w14:paraId="28F27AF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796547D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C43C01" w14:paraId="63D006A5" w14:textId="77777777" w:rsidTr="00C43C01">
        <w:trPr>
          <w:trHeight w:val="206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6F84198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9D51FD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40348C5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AF9001C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>Kontrola stanu obudowy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7D85FA7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7E6FF07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365 dni</w:t>
            </w:r>
          </w:p>
        </w:tc>
        <w:tc>
          <w:tcPr>
            <w:tcW w:w="200" w:type="dxa"/>
            <w:shd w:val="clear" w:color="auto" w:fill="auto"/>
            <w:vAlign w:val="bottom"/>
          </w:tcPr>
          <w:p w14:paraId="13D267D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9E58037" w14:textId="77777777" w:rsidR="00C43C01" w:rsidRDefault="00C43C01">
            <w:pPr>
              <w:spacing w:line="0" w:lineRule="atLeast"/>
              <w:ind w:right="18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  <w:tc>
          <w:tcPr>
            <w:tcW w:w="180" w:type="dxa"/>
            <w:shd w:val="clear" w:color="auto" w:fill="auto"/>
            <w:vAlign w:val="bottom"/>
          </w:tcPr>
          <w:p w14:paraId="447475C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420" w:type="dxa"/>
          </w:tcPr>
          <w:p w14:paraId="42D81FA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7844006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C43C01" w14:paraId="6F2AE5D1" w14:textId="77777777" w:rsidTr="00C43C01">
        <w:trPr>
          <w:trHeight w:val="21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3E9BCDC5" w14:textId="77777777" w:rsidR="00C43C01" w:rsidRDefault="00C43C0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A31D2A2" w14:textId="77777777" w:rsidR="00C43C01" w:rsidRDefault="00C43C0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46A8969" w14:textId="77777777" w:rsidR="00C43C01" w:rsidRDefault="00C43C0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6266506" w14:textId="77777777" w:rsidR="00C43C01" w:rsidRDefault="00C43C0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9FE75E3" w14:textId="77777777" w:rsidR="00C43C01" w:rsidRDefault="00C43C0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FD7615" w14:textId="77777777" w:rsidR="00C43C01" w:rsidRDefault="00C43C0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3A7DDB1" w14:textId="77777777" w:rsidR="00C43C01" w:rsidRDefault="00C43C0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9F0B5E0" w14:textId="77777777" w:rsidR="00C43C01" w:rsidRDefault="00C43C0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527E45C4" w14:textId="77777777" w:rsidR="00C43C01" w:rsidRDefault="00C43C0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20" w:type="dxa"/>
          </w:tcPr>
          <w:p w14:paraId="51473F8D" w14:textId="77777777" w:rsidR="00C43C01" w:rsidRDefault="00C43C0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355DEBC6" w14:textId="77777777" w:rsidR="00C43C01" w:rsidRDefault="00C43C0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C43C01" w14:paraId="2CEAE360" w14:textId="77777777" w:rsidTr="00C43C01">
        <w:trPr>
          <w:trHeight w:val="197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5BBF696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93C670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7D48FE4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4501DB1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Przegląd i konserwacja aparatury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4090142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261D197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365 dni</w:t>
            </w:r>
          </w:p>
        </w:tc>
        <w:tc>
          <w:tcPr>
            <w:tcW w:w="200" w:type="dxa"/>
            <w:shd w:val="clear" w:color="auto" w:fill="auto"/>
            <w:vAlign w:val="bottom"/>
          </w:tcPr>
          <w:p w14:paraId="2DB27B4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32F2795" w14:textId="77777777" w:rsidR="00C43C01" w:rsidRDefault="00C43C01">
            <w:pPr>
              <w:spacing w:line="0" w:lineRule="atLeast"/>
              <w:ind w:right="18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  <w:tc>
          <w:tcPr>
            <w:tcW w:w="180" w:type="dxa"/>
            <w:shd w:val="clear" w:color="auto" w:fill="auto"/>
            <w:vAlign w:val="bottom"/>
          </w:tcPr>
          <w:p w14:paraId="330E571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420" w:type="dxa"/>
          </w:tcPr>
          <w:p w14:paraId="4830170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77EF285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C43C01" w14:paraId="59D0EC45" w14:textId="77777777" w:rsidTr="00C43C01">
        <w:trPr>
          <w:trHeight w:val="21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4A21B104" w14:textId="77777777" w:rsidR="00C43C01" w:rsidRDefault="00C43C0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990C9D0" w14:textId="77777777" w:rsidR="00C43C01" w:rsidRDefault="00C43C0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29ADE7F" w14:textId="77777777" w:rsidR="00C43C01" w:rsidRDefault="00C43C0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A566EE0" w14:textId="77777777" w:rsidR="00C43C01" w:rsidRDefault="00C43C0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0E85ED1" w14:textId="77777777" w:rsidR="00C43C01" w:rsidRDefault="00C43C0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D8A50CB" w14:textId="77777777" w:rsidR="00C43C01" w:rsidRDefault="00C43C0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E4A3F8F" w14:textId="77777777" w:rsidR="00C43C01" w:rsidRDefault="00C43C0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175132F" w14:textId="77777777" w:rsidR="00C43C01" w:rsidRDefault="00C43C0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336DE1CB" w14:textId="77777777" w:rsidR="00C43C01" w:rsidRDefault="00C43C0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20" w:type="dxa"/>
          </w:tcPr>
          <w:p w14:paraId="197BFBFE" w14:textId="77777777" w:rsidR="00C43C01" w:rsidRDefault="00C43C0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447F118B" w14:textId="77777777" w:rsidR="00C43C01" w:rsidRDefault="00C43C0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C43C01" w14:paraId="7D96189F" w14:textId="77777777" w:rsidTr="00C43C01">
        <w:trPr>
          <w:trHeight w:val="180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3F04E6B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A12BCB0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b/>
                <w:w w:val="99"/>
                <w:sz w:val="16"/>
              </w:rPr>
            </w:pPr>
            <w:r>
              <w:rPr>
                <w:rFonts w:ascii="Tahoma" w:eastAsia="Tahoma" w:hAnsi="Tahoma"/>
                <w:b/>
                <w:w w:val="99"/>
                <w:sz w:val="16"/>
              </w:rPr>
              <w:t>Szafy PZ</w:t>
            </w:r>
          </w:p>
        </w:tc>
        <w:tc>
          <w:tcPr>
            <w:tcW w:w="40" w:type="dxa"/>
            <w:shd w:val="clear" w:color="auto" w:fill="auto"/>
            <w:vAlign w:val="bottom"/>
          </w:tcPr>
          <w:p w14:paraId="7BDD821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BD51B4C" w14:textId="77777777" w:rsidR="00C43C01" w:rsidRDefault="00C43C01">
            <w:pPr>
              <w:spacing w:line="181" w:lineRule="exact"/>
              <w:ind w:right="20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>Kontrola stanu połączeń śrubowych w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39853C8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770D67F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365 dni</w:t>
            </w:r>
          </w:p>
        </w:tc>
        <w:tc>
          <w:tcPr>
            <w:tcW w:w="200" w:type="dxa"/>
            <w:shd w:val="clear" w:color="auto" w:fill="auto"/>
            <w:vAlign w:val="bottom"/>
          </w:tcPr>
          <w:p w14:paraId="4EE1A7D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1F0DDEA" w14:textId="77777777" w:rsidR="00C43C01" w:rsidRDefault="00C43C01">
            <w:pPr>
              <w:spacing w:line="0" w:lineRule="atLeast"/>
              <w:ind w:right="18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  <w:tc>
          <w:tcPr>
            <w:tcW w:w="180" w:type="dxa"/>
            <w:shd w:val="clear" w:color="auto" w:fill="auto"/>
            <w:vAlign w:val="bottom"/>
          </w:tcPr>
          <w:p w14:paraId="507E28A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20" w:type="dxa"/>
          </w:tcPr>
          <w:p w14:paraId="12EB90C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721DD58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43C01" w14:paraId="2993727F" w14:textId="77777777" w:rsidTr="00C43C01">
        <w:trPr>
          <w:trHeight w:val="96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023B97F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3413FC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3938DB3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53D90C2" w14:textId="77777777" w:rsidR="00C43C01" w:rsidRDefault="00C43C01">
            <w:pPr>
              <w:spacing w:line="192" w:lineRule="exact"/>
              <w:ind w:right="4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obwodach elektrycznych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35E757E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723918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7A91ED3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3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B46FBC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7D36BB9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</w:tcPr>
          <w:p w14:paraId="37C8759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2052F52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43C01" w14:paraId="5E7BC434" w14:textId="77777777" w:rsidTr="00C43C01">
        <w:trPr>
          <w:trHeight w:val="98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189C34C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BA06F9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4E58C0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8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3AE8A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FFB1F6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FF0DE7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692E3C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C3928C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77DD375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</w:tcPr>
          <w:p w14:paraId="7CA0425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2B1EFA7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43C01" w14:paraId="21C95AD4" w14:textId="77777777" w:rsidTr="00C43C01">
        <w:trPr>
          <w:trHeight w:val="182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4D22ED5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FF7CC0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705B86A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248B704" w14:textId="77777777" w:rsidR="00C43C01" w:rsidRDefault="00C43C01">
            <w:pPr>
              <w:spacing w:line="182" w:lineRule="exact"/>
              <w:ind w:right="2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Prace polegające na czyszczeniu z kurzu i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3AA1D6E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DBEAD44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365 dni</w:t>
            </w:r>
          </w:p>
        </w:tc>
        <w:tc>
          <w:tcPr>
            <w:tcW w:w="200" w:type="dxa"/>
            <w:shd w:val="clear" w:color="auto" w:fill="auto"/>
            <w:vAlign w:val="bottom"/>
          </w:tcPr>
          <w:p w14:paraId="470A0DE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7C33419" w14:textId="77777777" w:rsidR="00C43C01" w:rsidRDefault="00C43C01">
            <w:pPr>
              <w:spacing w:line="0" w:lineRule="atLeast"/>
              <w:ind w:right="18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  <w:tc>
          <w:tcPr>
            <w:tcW w:w="180" w:type="dxa"/>
            <w:shd w:val="clear" w:color="auto" w:fill="auto"/>
            <w:vAlign w:val="bottom"/>
          </w:tcPr>
          <w:p w14:paraId="46B2883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20" w:type="dxa"/>
          </w:tcPr>
          <w:p w14:paraId="4A2147E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79CF53A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43C01" w14:paraId="75DC20FF" w14:textId="77777777" w:rsidTr="00C43C01">
        <w:trPr>
          <w:trHeight w:val="96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44AE482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D13423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16E0BC8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6AC906E" w14:textId="77777777" w:rsidR="00C43C01" w:rsidRDefault="00C43C01">
            <w:pPr>
              <w:spacing w:line="192" w:lineRule="exact"/>
              <w:ind w:right="2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brudu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652DB78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5E7BC7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46371BE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3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B36E0A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1355888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</w:tcPr>
          <w:p w14:paraId="5362F09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15B5ADE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43C01" w14:paraId="67C43602" w14:textId="77777777" w:rsidTr="00C43C01">
        <w:trPr>
          <w:trHeight w:val="98"/>
        </w:trPr>
        <w:tc>
          <w:tcPr>
            <w:tcW w:w="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18EAC07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0E54E7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7FF495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8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AEB92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502B58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FA24F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E69621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BE5BD8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07A52A2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</w:tcPr>
          <w:p w14:paraId="664EFDE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7F6F315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43C01" w14:paraId="2DC44E33" w14:textId="77777777" w:rsidTr="00C43C01">
        <w:trPr>
          <w:trHeight w:val="225"/>
        </w:trPr>
        <w:tc>
          <w:tcPr>
            <w:tcW w:w="80" w:type="dxa"/>
            <w:tcBorders>
              <w:left w:val="single" w:sz="8" w:space="0" w:color="auto"/>
              <w:bottom w:val="single" w:sz="8" w:space="0" w:color="FFFFCC"/>
            </w:tcBorders>
            <w:shd w:val="clear" w:color="auto" w:fill="FFFFCC"/>
            <w:vAlign w:val="bottom"/>
          </w:tcPr>
          <w:p w14:paraId="6D58EA7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020" w:type="dxa"/>
            <w:tcBorders>
              <w:bottom w:val="single" w:sz="8" w:space="0" w:color="FFFFCC"/>
              <w:right w:val="single" w:sz="8" w:space="0" w:color="FFFFCC"/>
            </w:tcBorders>
            <w:shd w:val="clear" w:color="auto" w:fill="FFFFCC"/>
            <w:vAlign w:val="bottom"/>
          </w:tcPr>
          <w:p w14:paraId="07283EE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40" w:type="dxa"/>
            <w:tcBorders>
              <w:bottom w:val="single" w:sz="8" w:space="0" w:color="FFFFCC"/>
            </w:tcBorders>
            <w:shd w:val="clear" w:color="auto" w:fill="FFFFCC"/>
            <w:vAlign w:val="bottom"/>
          </w:tcPr>
          <w:p w14:paraId="2E023C6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510" w:type="dxa"/>
            <w:gridSpan w:val="2"/>
            <w:tcBorders>
              <w:bottom w:val="single" w:sz="8" w:space="0" w:color="FFFFCC"/>
            </w:tcBorders>
            <w:shd w:val="clear" w:color="auto" w:fill="FFFFCC"/>
            <w:vAlign w:val="bottom"/>
          </w:tcPr>
          <w:p w14:paraId="26D3E109" w14:textId="77777777" w:rsidR="00C43C01" w:rsidRDefault="00C43C01">
            <w:pPr>
              <w:spacing w:line="0" w:lineRule="atLeast"/>
              <w:ind w:left="920"/>
              <w:jc w:val="center"/>
              <w:rPr>
                <w:rFonts w:ascii="Tahoma" w:eastAsia="Tahoma" w:hAnsi="Tahoma"/>
                <w:b/>
                <w:w w:val="99"/>
                <w:sz w:val="16"/>
              </w:rPr>
            </w:pPr>
            <w:r>
              <w:rPr>
                <w:rFonts w:ascii="Tahoma" w:eastAsia="Tahoma" w:hAnsi="Tahoma"/>
                <w:b/>
                <w:w w:val="99"/>
                <w:sz w:val="16"/>
              </w:rPr>
              <w:t>Szafka Rozdzielcza SR</w:t>
            </w:r>
          </w:p>
        </w:tc>
        <w:tc>
          <w:tcPr>
            <w:tcW w:w="1580" w:type="dxa"/>
            <w:tcBorders>
              <w:bottom w:val="single" w:sz="8" w:space="0" w:color="FFFFCC"/>
              <w:right w:val="single" w:sz="8" w:space="0" w:color="FFFFCC"/>
            </w:tcBorders>
            <w:shd w:val="clear" w:color="auto" w:fill="FFFFCC"/>
            <w:vAlign w:val="bottom"/>
          </w:tcPr>
          <w:p w14:paraId="296CD0C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00" w:type="dxa"/>
            <w:tcBorders>
              <w:bottom w:val="single" w:sz="8" w:space="0" w:color="FFFFCC"/>
            </w:tcBorders>
            <w:shd w:val="clear" w:color="auto" w:fill="FFFFCC"/>
            <w:vAlign w:val="bottom"/>
          </w:tcPr>
          <w:p w14:paraId="4E92A9E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380" w:type="dxa"/>
            <w:tcBorders>
              <w:bottom w:val="single" w:sz="8" w:space="0" w:color="FFFFCC"/>
              <w:right w:val="single" w:sz="8" w:space="0" w:color="auto"/>
            </w:tcBorders>
            <w:shd w:val="clear" w:color="auto" w:fill="FFFFCC"/>
            <w:vAlign w:val="bottom"/>
          </w:tcPr>
          <w:p w14:paraId="6B8CD88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155CD76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420" w:type="dxa"/>
          </w:tcPr>
          <w:p w14:paraId="25BFF17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4F9F4FC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C43C01" w14:paraId="4BBF4D4F" w14:textId="77777777" w:rsidTr="00C43C01">
        <w:trPr>
          <w:trHeight w:val="206"/>
        </w:trPr>
        <w:tc>
          <w:tcPr>
            <w:tcW w:w="80" w:type="dxa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bottom"/>
          </w:tcPr>
          <w:p w14:paraId="5EF8CA4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0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73DD4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4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3CFCD97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34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B2E8610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>Kontrola stanu obudowy</w:t>
            </w:r>
          </w:p>
        </w:tc>
        <w:tc>
          <w:tcPr>
            <w:tcW w:w="3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52D9EEA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DA44FA9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365 dni</w:t>
            </w:r>
          </w:p>
        </w:tc>
        <w:tc>
          <w:tcPr>
            <w:tcW w:w="20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7390D09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3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9E6A80" w14:textId="77777777" w:rsidR="00C43C01" w:rsidRDefault="00C43C01">
            <w:pPr>
              <w:spacing w:line="0" w:lineRule="atLeast"/>
              <w:ind w:right="18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  <w:tc>
          <w:tcPr>
            <w:tcW w:w="180" w:type="dxa"/>
            <w:shd w:val="clear" w:color="auto" w:fill="auto"/>
            <w:vAlign w:val="bottom"/>
          </w:tcPr>
          <w:p w14:paraId="796874E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420" w:type="dxa"/>
          </w:tcPr>
          <w:p w14:paraId="3759E24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0E4A197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C43C01" w14:paraId="24A8660B" w14:textId="77777777" w:rsidTr="00C43C01">
        <w:trPr>
          <w:trHeight w:val="218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0505A53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0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49F2C4E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Szafki SR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9738E9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1312F89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Przegląd i konserwacja aparatury</w:t>
            </w: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6F972F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ABC1931" w14:textId="77777777" w:rsidR="00C43C01" w:rsidRDefault="002C5D4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365 dni</w:t>
            </w: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D1F2DC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02B7E2F" w14:textId="77777777" w:rsidR="00C43C01" w:rsidRDefault="00C43C01">
            <w:pPr>
              <w:spacing w:line="0" w:lineRule="atLeast"/>
              <w:ind w:right="18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  <w:tc>
          <w:tcPr>
            <w:tcW w:w="180" w:type="dxa"/>
            <w:shd w:val="clear" w:color="auto" w:fill="auto"/>
            <w:vAlign w:val="bottom"/>
          </w:tcPr>
          <w:p w14:paraId="7F94C41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20" w:type="dxa"/>
          </w:tcPr>
          <w:p w14:paraId="0933793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16BE7C0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C43C01" w14:paraId="5F588001" w14:textId="77777777" w:rsidTr="00C43C01">
        <w:trPr>
          <w:trHeight w:val="218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6B5F7D8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0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95E789B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b/>
                <w:sz w:val="16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845BBB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63FE494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Prace polegające na czyszczeniu z kurzu i brudu</w:t>
            </w: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C30CDF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75A7286" w14:textId="77777777" w:rsidR="00C43C01" w:rsidRDefault="002C5D4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365 dni</w:t>
            </w: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3E8207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3298B9" w14:textId="77777777" w:rsidR="00C43C01" w:rsidRDefault="00C43C01">
            <w:pPr>
              <w:spacing w:line="0" w:lineRule="atLeast"/>
              <w:ind w:right="18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  <w:tc>
          <w:tcPr>
            <w:tcW w:w="180" w:type="dxa"/>
            <w:shd w:val="clear" w:color="auto" w:fill="auto"/>
            <w:vAlign w:val="bottom"/>
          </w:tcPr>
          <w:p w14:paraId="0F19D81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20" w:type="dxa"/>
          </w:tcPr>
          <w:p w14:paraId="6D83869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69CFAE2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C43C01" w14:paraId="68E87B33" w14:textId="77777777" w:rsidTr="00C43C01">
        <w:trPr>
          <w:trHeight w:val="50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613399E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0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3A4103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180E7A3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4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E72D229" w14:textId="77777777" w:rsidR="00C43C01" w:rsidRDefault="00C43C01">
            <w:pPr>
              <w:spacing w:line="190" w:lineRule="exact"/>
              <w:ind w:right="20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>Kontrola stanu połączeń śrubowych w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15F574B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5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48B7A35" w14:textId="77777777" w:rsidR="00C43C01" w:rsidRDefault="002C5D4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365 dni</w:t>
            </w:r>
          </w:p>
        </w:tc>
        <w:tc>
          <w:tcPr>
            <w:tcW w:w="200" w:type="dxa"/>
            <w:shd w:val="clear" w:color="auto" w:fill="auto"/>
            <w:vAlign w:val="bottom"/>
          </w:tcPr>
          <w:p w14:paraId="75DC020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3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4474215" w14:textId="77777777" w:rsidR="00C43C01" w:rsidRDefault="00C43C01">
            <w:pPr>
              <w:spacing w:line="0" w:lineRule="atLeast"/>
              <w:ind w:right="18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  <w:tc>
          <w:tcPr>
            <w:tcW w:w="180" w:type="dxa"/>
            <w:shd w:val="clear" w:color="auto" w:fill="auto"/>
            <w:vAlign w:val="bottom"/>
          </w:tcPr>
          <w:p w14:paraId="0CBECA4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420" w:type="dxa"/>
          </w:tcPr>
          <w:p w14:paraId="0E6253B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6D336CF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C43C01" w14:paraId="5B413DE4" w14:textId="77777777" w:rsidTr="00C43C01">
        <w:trPr>
          <w:trHeight w:val="140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39CB3F5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54A21C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47FED77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4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69BBF1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0" w:type="dxa"/>
            <w:shd w:val="clear" w:color="auto" w:fill="auto"/>
            <w:vAlign w:val="bottom"/>
          </w:tcPr>
          <w:p w14:paraId="6FFF12F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5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788B69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42D0FBA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3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652C56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106BDFC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420" w:type="dxa"/>
          </w:tcPr>
          <w:p w14:paraId="15759E1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5C3E409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</w:tr>
      <w:tr w:rsidR="00C43C01" w14:paraId="17E9DE57" w14:textId="77777777" w:rsidTr="00C43C01">
        <w:trPr>
          <w:trHeight w:val="97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70F04DE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DE8D32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77FA841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0AB6F21" w14:textId="77777777" w:rsidR="00C43C01" w:rsidRDefault="00C43C01">
            <w:pPr>
              <w:spacing w:line="0" w:lineRule="atLeast"/>
              <w:ind w:right="4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obwodach elektrycznych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2BD3251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E43F1D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6FA1042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3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F28C6C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2A5E70C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</w:tcPr>
          <w:p w14:paraId="0419236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537057E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43C01" w14:paraId="303732BD" w14:textId="77777777" w:rsidTr="00C43C01">
        <w:trPr>
          <w:trHeight w:val="96"/>
        </w:trPr>
        <w:tc>
          <w:tcPr>
            <w:tcW w:w="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02036EC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8BD5A2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337604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8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E7689A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48B5BC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14CBD2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801758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06BF9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3CF1E8B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</w:tcPr>
          <w:p w14:paraId="277A7A6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20B739F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</w:tbl>
    <w:p w14:paraId="50A2421E" w14:textId="77777777" w:rsidR="00B93D56" w:rsidRDefault="00B93D56" w:rsidP="00B93D56">
      <w:pPr>
        <w:spacing w:line="20" w:lineRule="exact"/>
        <w:rPr>
          <w:rFonts w:ascii="Times New Roman" w:eastAsia="Times New Roman" w:hAnsi="Times New Roman"/>
        </w:rPr>
        <w:sectPr w:rsidR="00B93D56" w:rsidSect="008D7278">
          <w:footerReference w:type="default" r:id="rId8"/>
          <w:pgSz w:w="11900" w:h="16840"/>
          <w:pgMar w:top="1440" w:right="1100" w:bottom="65" w:left="1420" w:header="0" w:footer="0" w:gutter="0"/>
          <w:cols w:space="0" w:equalWidth="0">
            <w:col w:w="9380"/>
          </w:cols>
          <w:docGrid w:linePitch="360"/>
        </w:sectPr>
      </w:pPr>
    </w:p>
    <w:p w14:paraId="7BCF6158" w14:textId="77777777" w:rsidR="00B93D56" w:rsidRDefault="00B93D56" w:rsidP="00B93D56">
      <w:pPr>
        <w:spacing w:line="182" w:lineRule="exact"/>
        <w:rPr>
          <w:rFonts w:ascii="Times New Roman" w:eastAsia="Times New Roman" w:hAnsi="Times New Roman"/>
        </w:rPr>
      </w:pPr>
      <w:bookmarkStart w:id="1" w:name="page32"/>
      <w:bookmarkEnd w:id="1"/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"/>
        <w:gridCol w:w="62"/>
        <w:gridCol w:w="2020"/>
        <w:gridCol w:w="27"/>
        <w:gridCol w:w="13"/>
        <w:gridCol w:w="3389"/>
        <w:gridCol w:w="71"/>
        <w:gridCol w:w="40"/>
        <w:gridCol w:w="1560"/>
        <w:gridCol w:w="30"/>
        <w:gridCol w:w="10"/>
        <w:gridCol w:w="1549"/>
        <w:gridCol w:w="8"/>
      </w:tblGrid>
      <w:tr w:rsidR="00B93D56" w14:paraId="07D56098" w14:textId="77777777" w:rsidTr="004205AC">
        <w:trPr>
          <w:gridAfter w:val="1"/>
          <w:wAfter w:w="8" w:type="dxa"/>
          <w:trHeight w:val="332"/>
        </w:trPr>
        <w:tc>
          <w:tcPr>
            <w:tcW w:w="80" w:type="dxa"/>
            <w:gridSpan w:val="2"/>
            <w:tcBorders>
              <w:top w:val="single" w:sz="8" w:space="0" w:color="auto"/>
              <w:left w:val="single" w:sz="8" w:space="0" w:color="auto"/>
            </w:tcBorders>
            <w:shd w:val="clear" w:color="auto" w:fill="D9D9D9"/>
            <w:vAlign w:val="bottom"/>
          </w:tcPr>
          <w:p w14:paraId="5DD6751D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2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0757B507" w14:textId="77777777" w:rsidR="00B93D56" w:rsidRDefault="00B93D56">
            <w:pPr>
              <w:spacing w:line="0" w:lineRule="atLeast"/>
              <w:ind w:right="20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Wykaz czynności</w:t>
            </w:r>
          </w:p>
        </w:tc>
        <w:tc>
          <w:tcPr>
            <w:tcW w:w="40" w:type="dxa"/>
            <w:gridSpan w:val="2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4AC878B4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60" w:type="dxa"/>
            <w:gridSpan w:val="2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07CB5CD9" w14:textId="77777777" w:rsidR="00B93D56" w:rsidRDefault="00B93D56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Wymagania szczegółowe (zakres)</w:t>
            </w:r>
          </w:p>
        </w:tc>
        <w:tc>
          <w:tcPr>
            <w:tcW w:w="4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1FB5A0F0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15EBE232" w14:textId="77777777" w:rsidR="00B93D56" w:rsidRDefault="00B93D56">
            <w:pPr>
              <w:spacing w:line="0" w:lineRule="atLeast"/>
              <w:ind w:right="20"/>
              <w:jc w:val="center"/>
              <w:rPr>
                <w:rFonts w:ascii="Tahoma" w:eastAsia="Tahoma" w:hAnsi="Tahoma"/>
                <w:b/>
                <w:w w:val="99"/>
                <w:sz w:val="16"/>
              </w:rPr>
            </w:pPr>
            <w:r>
              <w:rPr>
                <w:rFonts w:ascii="Tahoma" w:eastAsia="Tahoma" w:hAnsi="Tahoma"/>
                <w:b/>
                <w:w w:val="99"/>
                <w:sz w:val="16"/>
              </w:rPr>
              <w:t>Okres kontroli</w:t>
            </w:r>
          </w:p>
        </w:tc>
        <w:tc>
          <w:tcPr>
            <w:tcW w:w="40" w:type="dxa"/>
            <w:gridSpan w:val="2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155144D3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49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69CA1004" w14:textId="77777777" w:rsidR="00B93D56" w:rsidRDefault="00B93D56">
            <w:pPr>
              <w:spacing w:line="0" w:lineRule="atLeast"/>
              <w:jc w:val="center"/>
              <w:rPr>
                <w:rFonts w:ascii="Tahoma" w:eastAsia="Tahoma" w:hAnsi="Tahoma"/>
                <w:b/>
                <w:w w:val="99"/>
                <w:sz w:val="16"/>
              </w:rPr>
            </w:pPr>
            <w:r>
              <w:rPr>
                <w:rFonts w:ascii="Tahoma" w:eastAsia="Tahoma" w:hAnsi="Tahoma"/>
                <w:b/>
                <w:w w:val="99"/>
                <w:sz w:val="16"/>
              </w:rPr>
              <w:t>Czynności</w:t>
            </w:r>
          </w:p>
        </w:tc>
      </w:tr>
      <w:tr w:rsidR="00B93D56" w14:paraId="7565E60D" w14:textId="77777777" w:rsidTr="004205AC">
        <w:trPr>
          <w:gridAfter w:val="1"/>
          <w:wAfter w:w="8" w:type="dxa"/>
          <w:trHeight w:val="134"/>
        </w:trPr>
        <w:tc>
          <w:tcPr>
            <w:tcW w:w="80" w:type="dxa"/>
            <w:gridSpan w:val="2"/>
            <w:tcBorders>
              <w:left w:val="single" w:sz="8" w:space="0" w:color="auto"/>
              <w:bottom w:val="single" w:sz="8" w:space="0" w:color="auto"/>
            </w:tcBorders>
            <w:shd w:val="clear" w:color="auto" w:fill="D9D9D9"/>
            <w:vAlign w:val="bottom"/>
          </w:tcPr>
          <w:p w14:paraId="1FE7535B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08757D03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1E49A359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46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0A0C5D36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176085DC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6CFC06F6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1BA3F47E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4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7BE7599D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B93D56" w14:paraId="0A413CE0" w14:textId="77777777" w:rsidTr="004205AC">
        <w:trPr>
          <w:gridAfter w:val="1"/>
          <w:wAfter w:w="8" w:type="dxa"/>
          <w:trHeight w:val="209"/>
        </w:trPr>
        <w:tc>
          <w:tcPr>
            <w:tcW w:w="80" w:type="dxa"/>
            <w:gridSpan w:val="2"/>
            <w:tcBorders>
              <w:left w:val="single" w:sz="8" w:space="0" w:color="auto"/>
              <w:bottom w:val="single" w:sz="8" w:space="0" w:color="auto"/>
            </w:tcBorders>
            <w:shd w:val="clear" w:color="auto" w:fill="FFFFCC"/>
            <w:vAlign w:val="bottom"/>
          </w:tcPr>
          <w:p w14:paraId="6137710A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FFFFCC"/>
            </w:tcBorders>
            <w:shd w:val="clear" w:color="auto" w:fill="FFFFCC"/>
            <w:vAlign w:val="bottom"/>
          </w:tcPr>
          <w:p w14:paraId="26F87143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shd w:val="clear" w:color="auto" w:fill="FFFFCC"/>
            <w:vAlign w:val="bottom"/>
          </w:tcPr>
          <w:p w14:paraId="241DEF02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460" w:type="dxa"/>
            <w:gridSpan w:val="2"/>
            <w:tcBorders>
              <w:bottom w:val="single" w:sz="8" w:space="0" w:color="auto"/>
              <w:right w:val="single" w:sz="8" w:space="0" w:color="FFFFCC"/>
            </w:tcBorders>
            <w:shd w:val="clear" w:color="auto" w:fill="FFFFCC"/>
            <w:vAlign w:val="bottom"/>
          </w:tcPr>
          <w:p w14:paraId="2B66E723" w14:textId="77777777" w:rsidR="00B93D56" w:rsidRDefault="00B93D56">
            <w:pPr>
              <w:spacing w:line="0" w:lineRule="atLeast"/>
              <w:ind w:left="1840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Szafki SON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FFFFCC"/>
            <w:vAlign w:val="bottom"/>
          </w:tcPr>
          <w:p w14:paraId="25BDE12A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FFFFCC"/>
            </w:tcBorders>
            <w:shd w:val="clear" w:color="auto" w:fill="FFFFCC"/>
            <w:vAlign w:val="bottom"/>
          </w:tcPr>
          <w:p w14:paraId="0073CB9F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shd w:val="clear" w:color="auto" w:fill="FFFFCC"/>
            <w:vAlign w:val="bottom"/>
          </w:tcPr>
          <w:p w14:paraId="7557518C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54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FFFCC"/>
            <w:vAlign w:val="bottom"/>
          </w:tcPr>
          <w:p w14:paraId="31E0704E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B93D56" w14:paraId="1C1A35C4" w14:textId="77777777" w:rsidTr="004205AC">
        <w:trPr>
          <w:gridAfter w:val="1"/>
          <w:wAfter w:w="8" w:type="dxa"/>
          <w:trHeight w:val="206"/>
        </w:trPr>
        <w:tc>
          <w:tcPr>
            <w:tcW w:w="8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03C91D5E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5785745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04B8CDC8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34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0BB31B8" w14:textId="77777777" w:rsidR="00B93D56" w:rsidRDefault="00B93D56">
            <w:pPr>
              <w:spacing w:line="0" w:lineRule="atLeast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>Kontrola stanu obudowy</w:t>
            </w:r>
          </w:p>
        </w:tc>
        <w:tc>
          <w:tcPr>
            <w:tcW w:w="40" w:type="dxa"/>
            <w:shd w:val="clear" w:color="auto" w:fill="auto"/>
            <w:vAlign w:val="bottom"/>
          </w:tcPr>
          <w:p w14:paraId="686F454B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FC24C34" w14:textId="77777777" w:rsidR="00B93D56" w:rsidRDefault="002C5D41">
            <w:pPr>
              <w:spacing w:line="0" w:lineRule="atLeast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365 dni</w:t>
            </w: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2BF22755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549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3DBA373" w14:textId="77777777" w:rsidR="00B93D56" w:rsidRDefault="00B93D56">
            <w:pPr>
              <w:spacing w:line="0" w:lineRule="atLeas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</w:tr>
      <w:tr w:rsidR="00B93D56" w14:paraId="3E2B411A" w14:textId="77777777" w:rsidTr="004205AC">
        <w:trPr>
          <w:gridAfter w:val="1"/>
          <w:wAfter w:w="8" w:type="dxa"/>
          <w:trHeight w:val="21"/>
        </w:trPr>
        <w:tc>
          <w:tcPr>
            <w:tcW w:w="8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348D6284" w14:textId="77777777" w:rsidR="00B93D56" w:rsidRDefault="00B93D5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F093247" w14:textId="77777777" w:rsidR="00B93D56" w:rsidRDefault="00B93D5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EDA9CD8" w14:textId="77777777" w:rsidR="00B93D56" w:rsidRDefault="00B93D5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46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BFD625" w14:textId="77777777" w:rsidR="00B93D56" w:rsidRDefault="00B93D5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18734D1" w14:textId="77777777" w:rsidR="00B93D56" w:rsidRDefault="00B93D5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B01F4A4" w14:textId="77777777" w:rsidR="00B93D56" w:rsidRDefault="00B93D5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51312B0" w14:textId="77777777" w:rsidR="00B93D56" w:rsidRDefault="00B93D5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54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7C0E557" w14:textId="77777777" w:rsidR="00B93D56" w:rsidRDefault="00B93D5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B93D56" w14:paraId="2C9089A0" w14:textId="77777777" w:rsidTr="004205AC">
        <w:trPr>
          <w:gridAfter w:val="1"/>
          <w:wAfter w:w="8" w:type="dxa"/>
          <w:trHeight w:val="197"/>
        </w:trPr>
        <w:tc>
          <w:tcPr>
            <w:tcW w:w="8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1C6D5E16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ABF2B17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02E4D492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34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FBB95E5" w14:textId="77777777" w:rsidR="00B93D56" w:rsidRDefault="00B93D56">
            <w:pPr>
              <w:spacing w:line="0" w:lineRule="atLeas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Przegląd i konserwacja aparatury</w:t>
            </w:r>
          </w:p>
        </w:tc>
        <w:tc>
          <w:tcPr>
            <w:tcW w:w="40" w:type="dxa"/>
            <w:shd w:val="clear" w:color="auto" w:fill="auto"/>
            <w:vAlign w:val="bottom"/>
          </w:tcPr>
          <w:p w14:paraId="7A723627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A945D59" w14:textId="77777777" w:rsidR="00B93D56" w:rsidRDefault="002C5D41">
            <w:pPr>
              <w:spacing w:line="0" w:lineRule="atLeast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365 dni</w:t>
            </w: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78CDD773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549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BCF58DB" w14:textId="77777777" w:rsidR="00B93D56" w:rsidRDefault="00B93D56">
            <w:pPr>
              <w:spacing w:line="0" w:lineRule="atLeas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</w:tr>
      <w:tr w:rsidR="00B93D56" w14:paraId="745502A4" w14:textId="77777777" w:rsidTr="004205AC">
        <w:trPr>
          <w:gridAfter w:val="1"/>
          <w:wAfter w:w="8" w:type="dxa"/>
          <w:trHeight w:val="21"/>
        </w:trPr>
        <w:tc>
          <w:tcPr>
            <w:tcW w:w="8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3FFC7E37" w14:textId="77777777" w:rsidR="00B93D56" w:rsidRDefault="00B93D5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482DB92" w14:textId="77777777" w:rsidR="00B93D56" w:rsidRDefault="00B93D5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B2E56D7" w14:textId="77777777" w:rsidR="00B93D56" w:rsidRDefault="00B93D5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46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BC65809" w14:textId="77777777" w:rsidR="00B93D56" w:rsidRDefault="00B93D5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32C3A9F" w14:textId="77777777" w:rsidR="00B93D56" w:rsidRDefault="00B93D5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2D1A839" w14:textId="77777777" w:rsidR="00B93D56" w:rsidRDefault="00B93D5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02F70F8" w14:textId="77777777" w:rsidR="00B93D56" w:rsidRDefault="00B93D5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54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0DB7E7" w14:textId="77777777" w:rsidR="00B93D56" w:rsidRDefault="00B93D5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B93D56" w14:paraId="60CB7C30" w14:textId="77777777" w:rsidTr="004205AC">
        <w:trPr>
          <w:gridAfter w:val="1"/>
          <w:wAfter w:w="8" w:type="dxa"/>
          <w:trHeight w:val="180"/>
        </w:trPr>
        <w:tc>
          <w:tcPr>
            <w:tcW w:w="8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7C5332BA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ECE122B" w14:textId="77777777" w:rsidR="00B93D56" w:rsidRDefault="00B93D56">
            <w:pPr>
              <w:spacing w:line="0" w:lineRule="atLeast"/>
              <w:ind w:right="20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szafki SON</w:t>
            </w: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629BB431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4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A5C9AF7" w14:textId="77777777" w:rsidR="00B93D56" w:rsidRDefault="00B93D56">
            <w:pPr>
              <w:spacing w:line="181" w:lineRule="exact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>Kontrola stanu połączeń śrubowych w</w:t>
            </w:r>
          </w:p>
        </w:tc>
        <w:tc>
          <w:tcPr>
            <w:tcW w:w="40" w:type="dxa"/>
            <w:shd w:val="clear" w:color="auto" w:fill="auto"/>
            <w:vAlign w:val="bottom"/>
          </w:tcPr>
          <w:p w14:paraId="1DB19D12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1E37CE0" w14:textId="77777777" w:rsidR="00B93D56" w:rsidRDefault="002C5D41">
            <w:pPr>
              <w:spacing w:line="0" w:lineRule="atLeast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365 dni</w:t>
            </w: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4F3A8633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49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33B30CA" w14:textId="77777777" w:rsidR="00B93D56" w:rsidRDefault="00B93D56">
            <w:pPr>
              <w:spacing w:line="0" w:lineRule="atLeas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</w:tr>
      <w:tr w:rsidR="00B93D56" w14:paraId="78BFFAE8" w14:textId="77777777" w:rsidTr="004205AC">
        <w:trPr>
          <w:gridAfter w:val="1"/>
          <w:wAfter w:w="8" w:type="dxa"/>
          <w:trHeight w:val="96"/>
        </w:trPr>
        <w:tc>
          <w:tcPr>
            <w:tcW w:w="8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79683039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D0F0567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344EFC49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6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5315B61" w14:textId="77777777" w:rsidR="00B93D56" w:rsidRDefault="00B93D56">
            <w:pPr>
              <w:spacing w:line="192" w:lineRule="exact"/>
              <w:ind w:right="2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obwodach elektrycznych</w:t>
            </w:r>
          </w:p>
        </w:tc>
        <w:tc>
          <w:tcPr>
            <w:tcW w:w="40" w:type="dxa"/>
            <w:shd w:val="clear" w:color="auto" w:fill="auto"/>
            <w:vAlign w:val="bottom"/>
          </w:tcPr>
          <w:p w14:paraId="618B706D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6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D64FDC8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6668C8FB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49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CF33187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93D56" w14:paraId="4949A72C" w14:textId="77777777" w:rsidTr="004205AC">
        <w:trPr>
          <w:gridAfter w:val="1"/>
          <w:wAfter w:w="8" w:type="dxa"/>
          <w:trHeight w:val="98"/>
        </w:trPr>
        <w:tc>
          <w:tcPr>
            <w:tcW w:w="8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78098193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FBCE8CE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D3BD8D1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6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F98352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E2FBFDF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E0BB2E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079C681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4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AC100D5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93D56" w14:paraId="74599661" w14:textId="77777777" w:rsidTr="004205AC">
        <w:trPr>
          <w:gridAfter w:val="1"/>
          <w:wAfter w:w="8" w:type="dxa"/>
          <w:trHeight w:val="182"/>
        </w:trPr>
        <w:tc>
          <w:tcPr>
            <w:tcW w:w="8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299F1AE1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7D6DFAF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69503462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4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4F67E73" w14:textId="77777777" w:rsidR="00B93D56" w:rsidRDefault="00B93D56">
            <w:pPr>
              <w:spacing w:line="182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Prace polegające na czyszczeniu z kurzu i</w:t>
            </w:r>
          </w:p>
        </w:tc>
        <w:tc>
          <w:tcPr>
            <w:tcW w:w="40" w:type="dxa"/>
            <w:shd w:val="clear" w:color="auto" w:fill="auto"/>
            <w:vAlign w:val="bottom"/>
          </w:tcPr>
          <w:p w14:paraId="3F5DDC5E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EDBCCC8" w14:textId="77777777" w:rsidR="00B93D56" w:rsidRDefault="002C5D41">
            <w:pPr>
              <w:spacing w:line="0" w:lineRule="atLeast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365 dni</w:t>
            </w:r>
            <w:r>
              <w:rPr>
                <w:rFonts w:ascii="Tahoma" w:eastAsia="Tahoma" w:hAnsi="Tahoma"/>
                <w:sz w:val="16"/>
              </w:rPr>
              <w:t xml:space="preserve"> </w:t>
            </w:r>
            <w:r w:rsidR="00B93D56">
              <w:rPr>
                <w:rFonts w:ascii="Tahoma" w:eastAsia="Tahoma" w:hAnsi="Tahoma"/>
                <w:sz w:val="16"/>
              </w:rPr>
              <w:t>k</w:t>
            </w: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214BC4D6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49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2CB17B6" w14:textId="77777777" w:rsidR="00B93D56" w:rsidRDefault="00B93D56">
            <w:pPr>
              <w:spacing w:line="0" w:lineRule="atLeas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</w:tr>
      <w:tr w:rsidR="00B93D56" w14:paraId="5A639665" w14:textId="77777777" w:rsidTr="004205AC">
        <w:trPr>
          <w:gridAfter w:val="1"/>
          <w:wAfter w:w="8" w:type="dxa"/>
          <w:trHeight w:val="96"/>
        </w:trPr>
        <w:tc>
          <w:tcPr>
            <w:tcW w:w="8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2BEAEB6B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E563C2A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7D4EFE5B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6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A80E6DD" w14:textId="77777777" w:rsidR="00B93D56" w:rsidRDefault="00B93D56">
            <w:pPr>
              <w:spacing w:line="192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brudu</w:t>
            </w:r>
          </w:p>
        </w:tc>
        <w:tc>
          <w:tcPr>
            <w:tcW w:w="40" w:type="dxa"/>
            <w:shd w:val="clear" w:color="auto" w:fill="auto"/>
            <w:vAlign w:val="bottom"/>
          </w:tcPr>
          <w:p w14:paraId="1E25853A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6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074CCDA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3BE38550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49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27E17CB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93D56" w14:paraId="16909728" w14:textId="77777777" w:rsidTr="004205AC">
        <w:trPr>
          <w:gridAfter w:val="1"/>
          <w:wAfter w:w="8" w:type="dxa"/>
          <w:trHeight w:val="98"/>
        </w:trPr>
        <w:tc>
          <w:tcPr>
            <w:tcW w:w="80" w:type="dxa"/>
            <w:gridSpan w:val="2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398D7DC1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41E1F85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2ABF2F5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6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99458F9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B263C98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4EF81E4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356C63E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4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3001E20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93D56" w14:paraId="3D8ACC8E" w14:textId="77777777" w:rsidTr="004205AC">
        <w:trPr>
          <w:gridAfter w:val="1"/>
          <w:wAfter w:w="8" w:type="dxa"/>
          <w:trHeight w:val="225"/>
        </w:trPr>
        <w:tc>
          <w:tcPr>
            <w:tcW w:w="80" w:type="dxa"/>
            <w:gridSpan w:val="2"/>
            <w:tcBorders>
              <w:left w:val="single" w:sz="8" w:space="0" w:color="auto"/>
              <w:bottom w:val="single" w:sz="8" w:space="0" w:color="FFFFCC"/>
            </w:tcBorders>
            <w:shd w:val="clear" w:color="auto" w:fill="FFFFCC"/>
            <w:vAlign w:val="bottom"/>
          </w:tcPr>
          <w:p w14:paraId="440391BA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709" w:type="dxa"/>
            <w:gridSpan w:val="10"/>
            <w:tcBorders>
              <w:bottom w:val="single" w:sz="8" w:space="0" w:color="FFFFCC"/>
              <w:right w:val="single" w:sz="8" w:space="0" w:color="auto"/>
            </w:tcBorders>
            <w:shd w:val="clear" w:color="auto" w:fill="FFFFCC"/>
            <w:vAlign w:val="bottom"/>
          </w:tcPr>
          <w:p w14:paraId="57FA6F40" w14:textId="77777777" w:rsidR="00B93D56" w:rsidRDefault="00B93D56">
            <w:pPr>
              <w:spacing w:line="0" w:lineRule="atLeast"/>
              <w:ind w:left="1140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Inne działania konserwacyjne i eksploatacyjne instalacji oświetlenia ulicznego</w:t>
            </w:r>
          </w:p>
        </w:tc>
      </w:tr>
      <w:tr w:rsidR="00B93D56" w14:paraId="1092DD80" w14:textId="77777777" w:rsidTr="004205AC">
        <w:trPr>
          <w:gridAfter w:val="1"/>
          <w:wAfter w:w="8" w:type="dxa"/>
          <w:trHeight w:val="180"/>
        </w:trPr>
        <w:tc>
          <w:tcPr>
            <w:tcW w:w="80" w:type="dxa"/>
            <w:gridSpan w:val="2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bottom"/>
          </w:tcPr>
          <w:p w14:paraId="10D6496B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7CB3B95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0" w:type="dxa"/>
            <w:gridSpan w:val="2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1AB96EF7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460" w:type="dxa"/>
            <w:gridSpan w:val="2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6E2B72C" w14:textId="77777777" w:rsidR="00B93D56" w:rsidRDefault="00B93D56">
            <w:pPr>
              <w:spacing w:line="181" w:lineRule="exact"/>
              <w:ind w:right="2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Sprawdzenie napięcia zasilającego - wartość</w:t>
            </w:r>
          </w:p>
        </w:tc>
        <w:tc>
          <w:tcPr>
            <w:tcW w:w="4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5299EAB9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CEAFF1" w14:textId="77777777" w:rsidR="00B93D56" w:rsidRDefault="002C5D41">
            <w:pPr>
              <w:spacing w:line="0" w:lineRule="atLeast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365 dni</w:t>
            </w:r>
          </w:p>
        </w:tc>
        <w:tc>
          <w:tcPr>
            <w:tcW w:w="40" w:type="dxa"/>
            <w:gridSpan w:val="2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1540B09B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49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DC3EE1E" w14:textId="77777777" w:rsidR="00B93D56" w:rsidRDefault="00B93D56">
            <w:pPr>
              <w:spacing w:line="0" w:lineRule="atLeas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</w:tr>
      <w:tr w:rsidR="00B93D56" w14:paraId="03BA5914" w14:textId="77777777" w:rsidTr="004205AC">
        <w:trPr>
          <w:gridAfter w:val="1"/>
          <w:wAfter w:w="8" w:type="dxa"/>
          <w:trHeight w:val="96"/>
        </w:trPr>
        <w:tc>
          <w:tcPr>
            <w:tcW w:w="8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6D4840DA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7ECE4BC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260FA563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6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1489D6F" w14:textId="77777777" w:rsidR="00B93D56" w:rsidRDefault="00B93D56">
            <w:pPr>
              <w:spacing w:line="192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napięcia</w:t>
            </w:r>
          </w:p>
        </w:tc>
        <w:tc>
          <w:tcPr>
            <w:tcW w:w="40" w:type="dxa"/>
            <w:shd w:val="clear" w:color="auto" w:fill="auto"/>
            <w:vAlign w:val="bottom"/>
          </w:tcPr>
          <w:p w14:paraId="19CC7655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6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3E44789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7799367F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49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BCC9D46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93D56" w14:paraId="58D90A9E" w14:textId="77777777" w:rsidTr="004205AC">
        <w:trPr>
          <w:gridAfter w:val="1"/>
          <w:wAfter w:w="8" w:type="dxa"/>
          <w:trHeight w:val="98"/>
        </w:trPr>
        <w:tc>
          <w:tcPr>
            <w:tcW w:w="8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1EF81528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E505E8C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C47F17B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6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F07E69B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D26A9DD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F4F7028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58E8586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4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7A53B19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93D56" w14:paraId="40B71E79" w14:textId="77777777" w:rsidTr="004205AC">
        <w:trPr>
          <w:gridAfter w:val="1"/>
          <w:wAfter w:w="8" w:type="dxa"/>
          <w:trHeight w:val="182"/>
        </w:trPr>
        <w:tc>
          <w:tcPr>
            <w:tcW w:w="8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197935C1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A0FE53C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2EDA0A83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4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DD203A6" w14:textId="77777777" w:rsidR="00B93D56" w:rsidRDefault="00B93D56">
            <w:pPr>
              <w:spacing w:line="182" w:lineRule="exact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>Sprawdzenie równomierności obciążenia faz w</w:t>
            </w:r>
          </w:p>
        </w:tc>
        <w:tc>
          <w:tcPr>
            <w:tcW w:w="40" w:type="dxa"/>
            <w:shd w:val="clear" w:color="auto" w:fill="auto"/>
            <w:vAlign w:val="bottom"/>
          </w:tcPr>
          <w:p w14:paraId="7CE3031E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BFB9401" w14:textId="77777777" w:rsidR="00B93D56" w:rsidRDefault="002C5D41">
            <w:pPr>
              <w:spacing w:line="0" w:lineRule="atLeast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365 dni</w:t>
            </w: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6D69B8D0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49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BE3E439" w14:textId="77777777" w:rsidR="00B93D56" w:rsidRDefault="00B93D56">
            <w:pPr>
              <w:spacing w:line="0" w:lineRule="atLeas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</w:tr>
      <w:tr w:rsidR="00B93D56" w14:paraId="5C05D2D5" w14:textId="77777777" w:rsidTr="004205AC">
        <w:trPr>
          <w:gridAfter w:val="1"/>
          <w:wAfter w:w="8" w:type="dxa"/>
          <w:trHeight w:val="96"/>
        </w:trPr>
        <w:tc>
          <w:tcPr>
            <w:tcW w:w="8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4C18D189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F2B5CD8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6D95AFC5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6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2850896" w14:textId="77777777" w:rsidR="00B93D56" w:rsidRDefault="00B93D56">
            <w:pPr>
              <w:spacing w:line="192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poszczególnych obwodach</w:t>
            </w:r>
          </w:p>
        </w:tc>
        <w:tc>
          <w:tcPr>
            <w:tcW w:w="40" w:type="dxa"/>
            <w:shd w:val="clear" w:color="auto" w:fill="auto"/>
            <w:vAlign w:val="bottom"/>
          </w:tcPr>
          <w:p w14:paraId="64A72B3F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6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C32F809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4A625D8A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49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AAB631B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93D56" w14:paraId="08B2D33D" w14:textId="77777777" w:rsidTr="004205AC">
        <w:trPr>
          <w:gridAfter w:val="1"/>
          <w:wAfter w:w="8" w:type="dxa"/>
          <w:trHeight w:val="98"/>
        </w:trPr>
        <w:tc>
          <w:tcPr>
            <w:tcW w:w="8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66760EEB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A272988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B713048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6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05606E2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F52E5F0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A4C2039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57D043F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4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818C10D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93D56" w14:paraId="46E10089" w14:textId="77777777" w:rsidTr="004205AC">
        <w:trPr>
          <w:gridAfter w:val="1"/>
          <w:wAfter w:w="8" w:type="dxa"/>
          <w:trHeight w:val="199"/>
        </w:trPr>
        <w:tc>
          <w:tcPr>
            <w:tcW w:w="8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4F5E7186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0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535FB84" w14:textId="77777777" w:rsidR="00B93D56" w:rsidRDefault="00B93D56">
            <w:pPr>
              <w:spacing w:line="0" w:lineRule="atLeast"/>
              <w:ind w:right="20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Pomiary</w:t>
            </w: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32FEEEFD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34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9233972" w14:textId="77777777" w:rsidR="00B93D56" w:rsidRDefault="00B93D56">
            <w:pPr>
              <w:spacing w:line="0" w:lineRule="atLeas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Pomiar rezystancji izolacji</w:t>
            </w:r>
          </w:p>
        </w:tc>
        <w:tc>
          <w:tcPr>
            <w:tcW w:w="40" w:type="dxa"/>
            <w:shd w:val="clear" w:color="auto" w:fill="auto"/>
            <w:vAlign w:val="bottom"/>
          </w:tcPr>
          <w:p w14:paraId="575FCCF0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145FD37" w14:textId="77777777" w:rsidR="00B93D56" w:rsidRDefault="002C5D41">
            <w:pPr>
              <w:spacing w:line="0" w:lineRule="atLeast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365 dni</w:t>
            </w: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450FDB48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549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C5C2AC2" w14:textId="77777777" w:rsidR="00B93D56" w:rsidRDefault="00B93D56">
            <w:pPr>
              <w:spacing w:line="0" w:lineRule="atLeas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</w:tr>
      <w:tr w:rsidR="00B93D56" w14:paraId="2B3403C1" w14:textId="77777777" w:rsidTr="004205AC">
        <w:trPr>
          <w:gridAfter w:val="1"/>
          <w:wAfter w:w="8" w:type="dxa"/>
          <w:trHeight w:val="21"/>
        </w:trPr>
        <w:tc>
          <w:tcPr>
            <w:tcW w:w="8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40DE5A1E" w14:textId="77777777" w:rsidR="00B93D56" w:rsidRDefault="00B93D5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0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D33FC47" w14:textId="77777777" w:rsidR="00B93D56" w:rsidRDefault="00B93D5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E61FF4B" w14:textId="77777777" w:rsidR="00B93D56" w:rsidRDefault="00B93D5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46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08BAF5F" w14:textId="77777777" w:rsidR="00B93D56" w:rsidRDefault="00B93D5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9D3A229" w14:textId="77777777" w:rsidR="00B93D56" w:rsidRDefault="00B93D5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700BFC8" w14:textId="77777777" w:rsidR="00B93D56" w:rsidRDefault="00B93D5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2CA4109" w14:textId="77777777" w:rsidR="00B93D56" w:rsidRDefault="00B93D5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54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42DC6E4" w14:textId="77777777" w:rsidR="00B93D56" w:rsidRDefault="00B93D5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B93D56" w14:paraId="0EEC76A5" w14:textId="77777777" w:rsidTr="004205AC">
        <w:trPr>
          <w:gridAfter w:val="1"/>
          <w:wAfter w:w="8" w:type="dxa"/>
          <w:trHeight w:val="55"/>
        </w:trPr>
        <w:tc>
          <w:tcPr>
            <w:tcW w:w="8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0580BE4F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0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711A335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3AAEFF2C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46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680096F" w14:textId="77777777" w:rsidR="00B93D56" w:rsidRDefault="00B93D56">
            <w:pPr>
              <w:spacing w:line="181" w:lineRule="exact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>Pomiar skuteczności ochrony</w:t>
            </w:r>
          </w:p>
        </w:tc>
        <w:tc>
          <w:tcPr>
            <w:tcW w:w="40" w:type="dxa"/>
            <w:shd w:val="clear" w:color="auto" w:fill="auto"/>
            <w:vAlign w:val="bottom"/>
          </w:tcPr>
          <w:p w14:paraId="58F6C7FB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E62CE2A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7F8BDCE6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549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3A653E0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B93D56" w14:paraId="3251F0CC" w14:textId="77777777" w:rsidTr="004205AC">
        <w:trPr>
          <w:gridAfter w:val="1"/>
          <w:wAfter w:w="8" w:type="dxa"/>
          <w:trHeight w:val="125"/>
        </w:trPr>
        <w:tc>
          <w:tcPr>
            <w:tcW w:w="8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2090493F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A56BD4B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4CA8C40E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460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17636D0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2F21885B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478C6C7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186E9CB8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49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67F078F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93D56" w14:paraId="59FC491B" w14:textId="77777777" w:rsidTr="004205AC">
        <w:trPr>
          <w:gridAfter w:val="1"/>
          <w:wAfter w:w="8" w:type="dxa"/>
          <w:trHeight w:val="192"/>
        </w:trPr>
        <w:tc>
          <w:tcPr>
            <w:tcW w:w="8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0C8F9D3A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C8F68BF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24B26DCF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C2B72F1" w14:textId="77777777" w:rsidR="00B93D56" w:rsidRDefault="00B93D56">
            <w:pPr>
              <w:spacing w:line="192" w:lineRule="exact"/>
              <w:ind w:right="2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przeciwporażeniowej i samoczynnego</w:t>
            </w:r>
          </w:p>
        </w:tc>
        <w:tc>
          <w:tcPr>
            <w:tcW w:w="40" w:type="dxa"/>
            <w:shd w:val="clear" w:color="auto" w:fill="auto"/>
            <w:vAlign w:val="bottom"/>
          </w:tcPr>
          <w:p w14:paraId="59E57219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2570E4F" w14:textId="77777777" w:rsidR="00B93D56" w:rsidRDefault="002C5D41">
            <w:pPr>
              <w:spacing w:line="192" w:lineRule="exact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365 dni</w:t>
            </w: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70CCD5BF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49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D30F38C" w14:textId="77777777" w:rsidR="00B93D56" w:rsidRDefault="00B93D56">
            <w:pPr>
              <w:spacing w:line="192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</w:tr>
      <w:tr w:rsidR="00B93D56" w14:paraId="7E1388FB" w14:textId="77777777" w:rsidTr="004205AC">
        <w:trPr>
          <w:gridAfter w:val="1"/>
          <w:wAfter w:w="8" w:type="dxa"/>
          <w:trHeight w:val="195"/>
        </w:trPr>
        <w:tc>
          <w:tcPr>
            <w:tcW w:w="8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3E8D6567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177FD07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332E2DE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6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23612A6" w14:textId="77777777" w:rsidR="00B93D56" w:rsidRDefault="00B93D56">
            <w:pPr>
              <w:spacing w:line="0" w:lineRule="atLeas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wyłączenia zasilania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F764664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777643C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A4D4004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4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9DBAC9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B93D56" w14:paraId="2FACA563" w14:textId="77777777" w:rsidTr="004205AC">
        <w:trPr>
          <w:gridAfter w:val="1"/>
          <w:wAfter w:w="8" w:type="dxa"/>
          <w:trHeight w:val="182"/>
        </w:trPr>
        <w:tc>
          <w:tcPr>
            <w:tcW w:w="8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4E7B0ED4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1F4A86A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01EDDCB4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4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D3891FA" w14:textId="77777777" w:rsidR="00B93D56" w:rsidRDefault="00B93D56">
            <w:pPr>
              <w:spacing w:line="182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Sprawdzenie ciągłości przewodów ochronnych</w:t>
            </w:r>
          </w:p>
        </w:tc>
        <w:tc>
          <w:tcPr>
            <w:tcW w:w="40" w:type="dxa"/>
            <w:shd w:val="clear" w:color="auto" w:fill="auto"/>
            <w:vAlign w:val="bottom"/>
          </w:tcPr>
          <w:p w14:paraId="1E44DA39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274823D" w14:textId="77777777" w:rsidR="00B93D56" w:rsidRDefault="002C5D41">
            <w:pPr>
              <w:spacing w:line="0" w:lineRule="atLeast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365 dni</w:t>
            </w: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5AB54D94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49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86E046C" w14:textId="77777777" w:rsidR="00B93D56" w:rsidRDefault="00B93D56">
            <w:pPr>
              <w:spacing w:line="0" w:lineRule="atLeas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</w:tr>
      <w:tr w:rsidR="00B93D56" w14:paraId="3CF44C86" w14:textId="77777777" w:rsidTr="004205AC">
        <w:trPr>
          <w:gridAfter w:val="1"/>
          <w:wAfter w:w="8" w:type="dxa"/>
          <w:trHeight w:val="97"/>
        </w:trPr>
        <w:tc>
          <w:tcPr>
            <w:tcW w:w="8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0D518E13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CC430D8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5D927BF3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6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7A9FCEE" w14:textId="77777777" w:rsidR="00B93D56" w:rsidRDefault="00B93D56">
            <w:pPr>
              <w:spacing w:line="0" w:lineRule="atLeas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w tym połączeń wyrównawczych</w:t>
            </w:r>
          </w:p>
        </w:tc>
        <w:tc>
          <w:tcPr>
            <w:tcW w:w="40" w:type="dxa"/>
            <w:shd w:val="clear" w:color="auto" w:fill="auto"/>
            <w:vAlign w:val="bottom"/>
          </w:tcPr>
          <w:p w14:paraId="2F5926A1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6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A2BC51C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4C3575C0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49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9F31187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93D56" w14:paraId="4101E3D8" w14:textId="77777777" w:rsidTr="004205AC">
        <w:trPr>
          <w:gridAfter w:val="1"/>
          <w:wAfter w:w="8" w:type="dxa"/>
          <w:trHeight w:val="97"/>
        </w:trPr>
        <w:tc>
          <w:tcPr>
            <w:tcW w:w="80" w:type="dxa"/>
            <w:gridSpan w:val="2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03287A6A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2ECDDCB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40591D0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6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4B7939B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1A6803F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92A9AE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4846C46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4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3AACBF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4F3E53" w14:paraId="7ADFF2C7" w14:textId="77777777" w:rsidTr="004205AC">
        <w:tblPrEx>
          <w:tblCellMar>
            <w:top w:w="1" w:type="dxa"/>
            <w:left w:w="115" w:type="dxa"/>
            <w:right w:w="71" w:type="dxa"/>
          </w:tblCellMar>
          <w:tblLook w:val="04A0" w:firstRow="1" w:lastRow="0" w:firstColumn="1" w:lastColumn="0" w:noHBand="0" w:noVBand="1"/>
        </w:tblPrEx>
        <w:trPr>
          <w:gridAfter w:val="1"/>
          <w:wAfter w:w="8" w:type="dxa"/>
          <w:trHeight w:val="227"/>
        </w:trPr>
        <w:tc>
          <w:tcPr>
            <w:tcW w:w="8789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  <w:vAlign w:val="center"/>
          </w:tcPr>
          <w:p w14:paraId="008EA1C0" w14:textId="77777777" w:rsidR="004F3E53" w:rsidRPr="004F3E53" w:rsidRDefault="004F3E53">
            <w:pPr>
              <w:spacing w:line="259" w:lineRule="auto"/>
              <w:jc w:val="center"/>
              <w:rPr>
                <w:rFonts w:ascii="Tahoma" w:hAnsi="Tahoma" w:cs="Tahoma"/>
                <w:b/>
                <w:sz w:val="16"/>
              </w:rPr>
            </w:pPr>
            <w:r w:rsidRPr="004F3E53">
              <w:rPr>
                <w:rFonts w:ascii="Tahoma" w:hAnsi="Tahoma" w:cs="Tahoma"/>
                <w:b/>
                <w:sz w:val="16"/>
              </w:rPr>
              <w:t>Oświetlenie tuneli</w:t>
            </w:r>
          </w:p>
        </w:tc>
      </w:tr>
      <w:tr w:rsidR="004205AC" w:rsidRPr="00205273" w14:paraId="2A368BD6" w14:textId="77777777" w:rsidTr="004205AC">
        <w:tblPrEx>
          <w:tblCellMar>
            <w:top w:w="1" w:type="dxa"/>
            <w:left w:w="115" w:type="dxa"/>
            <w:right w:w="71" w:type="dxa"/>
          </w:tblCellMar>
          <w:tblLook w:val="04A0" w:firstRow="1" w:lastRow="0" w:firstColumn="1" w:lastColumn="0" w:noHBand="0" w:noVBand="1"/>
        </w:tblPrEx>
        <w:trPr>
          <w:gridBefore w:val="1"/>
          <w:wBefore w:w="18" w:type="dxa"/>
          <w:trHeight w:val="588"/>
        </w:trPr>
        <w:tc>
          <w:tcPr>
            <w:tcW w:w="2109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71A6B0" w14:textId="77777777" w:rsidR="004205AC" w:rsidRPr="004205AC" w:rsidRDefault="004205AC" w:rsidP="004205AC">
            <w:pPr>
              <w:spacing w:line="259" w:lineRule="auto"/>
              <w:ind w:right="44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Oprawy oświetleniowe 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14B6FC" w14:textId="77777777" w:rsidR="004205AC" w:rsidRPr="004205AC" w:rsidRDefault="004205AC" w:rsidP="004205AC">
            <w:pPr>
              <w:spacing w:after="2" w:line="235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Oględziny wizualne opraw oświetleniowych pod kątem uszkodzonych źródeł światła </w:t>
            </w:r>
          </w:p>
          <w:p w14:paraId="48BC9D90" w14:textId="77777777" w:rsidR="004205AC" w:rsidRPr="004205AC" w:rsidRDefault="004205AC" w:rsidP="004205AC">
            <w:pPr>
              <w:spacing w:line="259" w:lineRule="auto"/>
              <w:ind w:right="48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i innych nieprawidłowości 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F58A1D" w14:textId="77777777" w:rsidR="004205AC" w:rsidRPr="004205AC" w:rsidRDefault="004205AC" w:rsidP="004205AC">
            <w:pPr>
              <w:spacing w:line="259" w:lineRule="auto"/>
              <w:ind w:right="45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30 dni </w:t>
            </w:r>
          </w:p>
        </w:tc>
        <w:tc>
          <w:tcPr>
            <w:tcW w:w="1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C02420" w14:textId="77777777" w:rsidR="004205AC" w:rsidRPr="004205AC" w:rsidRDefault="004205AC" w:rsidP="004205AC">
            <w:pPr>
              <w:spacing w:line="259" w:lineRule="auto"/>
              <w:ind w:right="45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Utrzymanie</w:t>
            </w:r>
          </w:p>
        </w:tc>
      </w:tr>
      <w:tr w:rsidR="004205AC" w:rsidRPr="00205273" w14:paraId="2451CDCF" w14:textId="77777777" w:rsidTr="004205AC">
        <w:tblPrEx>
          <w:tblCellMar>
            <w:top w:w="1" w:type="dxa"/>
            <w:left w:w="115" w:type="dxa"/>
            <w:right w:w="71" w:type="dxa"/>
          </w:tblCellMar>
          <w:tblLook w:val="04A0" w:firstRow="1" w:lastRow="0" w:firstColumn="1" w:lastColumn="0" w:noHBand="0" w:noVBand="1"/>
        </w:tblPrEx>
        <w:trPr>
          <w:gridBefore w:val="1"/>
          <w:wBefore w:w="18" w:type="dxa"/>
          <w:trHeight w:val="782"/>
        </w:trPr>
        <w:tc>
          <w:tcPr>
            <w:tcW w:w="2109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9F4AAA" w14:textId="77777777" w:rsidR="004205AC" w:rsidRPr="004205AC" w:rsidRDefault="004205AC" w:rsidP="004205AC">
            <w:pPr>
              <w:spacing w:after="160" w:line="259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001EE5" w14:textId="77777777" w:rsidR="004205AC" w:rsidRPr="004205AC" w:rsidRDefault="004205AC" w:rsidP="004205AC">
            <w:pPr>
              <w:spacing w:line="238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Czyszczenie opraw, czyszczenie szyb przy użyciu łagodnych detergentów do mycia </w:t>
            </w:r>
          </w:p>
          <w:p w14:paraId="02AE0772" w14:textId="77777777" w:rsidR="004205AC" w:rsidRPr="004205AC" w:rsidRDefault="004205AC" w:rsidP="004205AC">
            <w:pPr>
              <w:spacing w:line="259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miękkich szkieł. (w sezonie zimowym zgodnie z koniecznością) 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604221" w14:textId="77777777" w:rsidR="004205AC" w:rsidRPr="004205AC" w:rsidRDefault="004205AC" w:rsidP="004205AC">
            <w:pPr>
              <w:spacing w:line="259" w:lineRule="auto"/>
              <w:ind w:right="45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90 dni </w:t>
            </w:r>
          </w:p>
        </w:tc>
        <w:tc>
          <w:tcPr>
            <w:tcW w:w="1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D5E227" w14:textId="77777777" w:rsidR="004205AC" w:rsidRPr="004205AC" w:rsidRDefault="004205AC" w:rsidP="004205AC">
            <w:pPr>
              <w:spacing w:line="259" w:lineRule="auto"/>
              <w:ind w:right="45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Utrzymanie</w:t>
            </w:r>
          </w:p>
        </w:tc>
      </w:tr>
      <w:tr w:rsidR="004205AC" w:rsidRPr="00205273" w14:paraId="4FD9E85A" w14:textId="77777777" w:rsidTr="004205AC">
        <w:tblPrEx>
          <w:tblCellMar>
            <w:top w:w="1" w:type="dxa"/>
            <w:left w:w="115" w:type="dxa"/>
            <w:right w:w="71" w:type="dxa"/>
          </w:tblCellMar>
          <w:tblLook w:val="04A0" w:firstRow="1" w:lastRow="0" w:firstColumn="1" w:lastColumn="0" w:noHBand="0" w:noVBand="1"/>
        </w:tblPrEx>
        <w:trPr>
          <w:gridBefore w:val="1"/>
          <w:wBefore w:w="18" w:type="dxa"/>
          <w:trHeight w:val="590"/>
        </w:trPr>
        <w:tc>
          <w:tcPr>
            <w:tcW w:w="2109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51374B" w14:textId="77777777" w:rsidR="004205AC" w:rsidRPr="004205AC" w:rsidRDefault="004205AC" w:rsidP="004205AC">
            <w:pPr>
              <w:spacing w:line="259" w:lineRule="auto"/>
              <w:ind w:right="48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Kamera luminancji 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C321D2" w14:textId="77777777" w:rsidR="004205AC" w:rsidRPr="004205AC" w:rsidRDefault="004205AC" w:rsidP="004205AC">
            <w:pPr>
              <w:spacing w:line="238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Oględziny wizualne kamer luminancji pod kątem uszkodzeń fizycznych i prawidłowości </w:t>
            </w:r>
          </w:p>
          <w:p w14:paraId="7FF54C94" w14:textId="77777777" w:rsidR="004205AC" w:rsidRPr="004205AC" w:rsidRDefault="004205AC" w:rsidP="004205AC">
            <w:pPr>
              <w:spacing w:line="259" w:lineRule="auto"/>
              <w:ind w:right="46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montażu 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87BB10" w14:textId="77777777" w:rsidR="004205AC" w:rsidRPr="004205AC" w:rsidRDefault="004205AC" w:rsidP="004205AC">
            <w:pPr>
              <w:spacing w:line="259" w:lineRule="auto"/>
              <w:ind w:right="45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30 dni </w:t>
            </w:r>
          </w:p>
        </w:tc>
        <w:tc>
          <w:tcPr>
            <w:tcW w:w="1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1FFA80" w14:textId="77777777" w:rsidR="004205AC" w:rsidRPr="004205AC" w:rsidRDefault="004205AC" w:rsidP="004205AC">
            <w:pPr>
              <w:spacing w:line="259" w:lineRule="auto"/>
              <w:ind w:right="45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Utrzymanie</w:t>
            </w:r>
          </w:p>
        </w:tc>
      </w:tr>
      <w:tr w:rsidR="004205AC" w:rsidRPr="00205273" w14:paraId="38F847A0" w14:textId="77777777" w:rsidTr="004205AC">
        <w:tblPrEx>
          <w:tblCellMar>
            <w:top w:w="1" w:type="dxa"/>
            <w:left w:w="115" w:type="dxa"/>
            <w:right w:w="71" w:type="dxa"/>
          </w:tblCellMar>
          <w:tblLook w:val="04A0" w:firstRow="1" w:lastRow="0" w:firstColumn="1" w:lastColumn="0" w:noHBand="0" w:noVBand="1"/>
        </w:tblPrEx>
        <w:trPr>
          <w:gridBefore w:val="1"/>
          <w:wBefore w:w="18" w:type="dxa"/>
          <w:trHeight w:val="588"/>
        </w:trPr>
        <w:tc>
          <w:tcPr>
            <w:tcW w:w="2109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B3A0A1" w14:textId="77777777" w:rsidR="004205AC" w:rsidRPr="004205AC" w:rsidRDefault="004205AC" w:rsidP="004205AC">
            <w:pPr>
              <w:spacing w:after="160" w:line="259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263BD3" w14:textId="77777777" w:rsidR="004205AC" w:rsidRPr="004205AC" w:rsidRDefault="004205AC" w:rsidP="004205AC">
            <w:pPr>
              <w:spacing w:line="259" w:lineRule="auto"/>
              <w:ind w:right="48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Czyszczenie obiektywu kamery luminancji </w:t>
            </w:r>
          </w:p>
          <w:p w14:paraId="60D1C087" w14:textId="77777777" w:rsidR="004205AC" w:rsidRPr="004205AC" w:rsidRDefault="004205AC" w:rsidP="004205AC">
            <w:pPr>
              <w:spacing w:line="259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(w sezonie zimowym zgodnie z koniecznością) 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D3E1B1" w14:textId="77777777" w:rsidR="004205AC" w:rsidRPr="004205AC" w:rsidRDefault="004205AC" w:rsidP="004205AC">
            <w:pPr>
              <w:spacing w:line="259" w:lineRule="auto"/>
              <w:ind w:right="45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90 dni </w:t>
            </w:r>
          </w:p>
        </w:tc>
        <w:tc>
          <w:tcPr>
            <w:tcW w:w="1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863DAA" w14:textId="77777777" w:rsidR="004205AC" w:rsidRPr="004205AC" w:rsidRDefault="004205AC" w:rsidP="004205AC">
            <w:pPr>
              <w:spacing w:line="259" w:lineRule="auto"/>
              <w:ind w:right="45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Utrzymanie</w:t>
            </w:r>
          </w:p>
        </w:tc>
      </w:tr>
      <w:tr w:rsidR="004205AC" w:rsidRPr="00205273" w14:paraId="7449EFBB" w14:textId="77777777" w:rsidTr="004205AC">
        <w:tblPrEx>
          <w:tblCellMar>
            <w:top w:w="1" w:type="dxa"/>
            <w:left w:w="115" w:type="dxa"/>
            <w:right w:w="71" w:type="dxa"/>
          </w:tblCellMar>
          <w:tblLook w:val="04A0" w:firstRow="1" w:lastRow="0" w:firstColumn="1" w:lastColumn="0" w:noHBand="0" w:noVBand="1"/>
        </w:tblPrEx>
        <w:trPr>
          <w:gridBefore w:val="1"/>
          <w:wBefore w:w="18" w:type="dxa"/>
          <w:trHeight w:val="590"/>
        </w:trPr>
        <w:tc>
          <w:tcPr>
            <w:tcW w:w="2109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E086B1" w14:textId="77777777" w:rsidR="004205AC" w:rsidRPr="004205AC" w:rsidRDefault="004205AC" w:rsidP="004205AC">
            <w:pPr>
              <w:spacing w:after="2" w:line="235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Serwis i testowanie systemu oświetlenia awaryjnego </w:t>
            </w:r>
          </w:p>
          <w:p w14:paraId="6B9BF0C4" w14:textId="77777777" w:rsidR="004205AC" w:rsidRPr="004205AC" w:rsidRDefault="004205AC" w:rsidP="004205AC">
            <w:pPr>
              <w:spacing w:line="259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i ewakuacyjnego w obiektach wg PNEN 50172 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707F72" w14:textId="77777777" w:rsidR="004205AC" w:rsidRPr="004205AC" w:rsidRDefault="004205AC" w:rsidP="004205AC">
            <w:pPr>
              <w:spacing w:line="259" w:lineRule="auto"/>
              <w:ind w:right="46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Włączenie w tryb awaryjny </w:t>
            </w:r>
          </w:p>
          <w:p w14:paraId="6ED61626" w14:textId="77777777" w:rsidR="004205AC" w:rsidRPr="004205AC" w:rsidRDefault="004205AC" w:rsidP="004205AC">
            <w:pPr>
              <w:spacing w:line="259" w:lineRule="auto"/>
              <w:ind w:right="46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i sprawdzenie działania opraw awaryjnych i </w:t>
            </w:r>
          </w:p>
          <w:p w14:paraId="261C9290" w14:textId="77777777" w:rsidR="004205AC" w:rsidRPr="004205AC" w:rsidRDefault="004205AC" w:rsidP="004205AC">
            <w:pPr>
              <w:spacing w:line="259" w:lineRule="auto"/>
              <w:ind w:right="48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ewakuacyjnych 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2F6160" w14:textId="77777777" w:rsidR="004205AC" w:rsidRPr="004205AC" w:rsidRDefault="004205AC" w:rsidP="004205AC">
            <w:pPr>
              <w:spacing w:line="259" w:lineRule="auto"/>
              <w:ind w:right="45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30 dni </w:t>
            </w:r>
          </w:p>
        </w:tc>
        <w:tc>
          <w:tcPr>
            <w:tcW w:w="1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B76929" w14:textId="77777777" w:rsidR="004205AC" w:rsidRPr="004205AC" w:rsidRDefault="004205AC" w:rsidP="004205AC">
            <w:pPr>
              <w:spacing w:line="259" w:lineRule="auto"/>
              <w:ind w:right="45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Utrzymanie</w:t>
            </w:r>
          </w:p>
        </w:tc>
      </w:tr>
      <w:tr w:rsidR="004205AC" w:rsidRPr="00205273" w14:paraId="309C376F" w14:textId="77777777" w:rsidTr="004205AC">
        <w:tblPrEx>
          <w:tblCellMar>
            <w:top w:w="1" w:type="dxa"/>
            <w:left w:w="115" w:type="dxa"/>
            <w:right w:w="71" w:type="dxa"/>
          </w:tblCellMar>
          <w:tblLook w:val="04A0" w:firstRow="1" w:lastRow="0" w:firstColumn="1" w:lastColumn="0" w:noHBand="0" w:noVBand="1"/>
        </w:tblPrEx>
        <w:trPr>
          <w:gridBefore w:val="1"/>
          <w:wBefore w:w="18" w:type="dxa"/>
          <w:trHeight w:val="782"/>
        </w:trPr>
        <w:tc>
          <w:tcPr>
            <w:tcW w:w="2109" w:type="dxa"/>
            <w:gridSpan w:val="3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537ECEB9" w14:textId="77777777" w:rsidR="004205AC" w:rsidRPr="004205AC" w:rsidRDefault="004205AC" w:rsidP="004205AC">
            <w:pPr>
              <w:spacing w:after="160" w:line="259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CD6E71" w14:textId="77777777" w:rsidR="004205AC" w:rsidRPr="004205AC" w:rsidRDefault="004205AC" w:rsidP="004205AC">
            <w:pPr>
              <w:spacing w:line="259" w:lineRule="auto"/>
              <w:ind w:left="192" w:right="208" w:hanging="32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Rejestracja zdarzeń i parametrów pracy systemu sterowania oświetleniem awaryjnym i ewakuacyjnym 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12B9B8" w14:textId="77777777" w:rsidR="004205AC" w:rsidRPr="004205AC" w:rsidRDefault="004205AC" w:rsidP="004205AC">
            <w:pPr>
              <w:spacing w:line="259" w:lineRule="auto"/>
              <w:ind w:right="45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30 dni </w:t>
            </w:r>
          </w:p>
        </w:tc>
        <w:tc>
          <w:tcPr>
            <w:tcW w:w="1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6BAB6D" w14:textId="77777777" w:rsidR="004205AC" w:rsidRPr="004205AC" w:rsidRDefault="004205AC" w:rsidP="004205AC">
            <w:pPr>
              <w:spacing w:line="259" w:lineRule="auto"/>
              <w:ind w:right="45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Utrzymanie</w:t>
            </w:r>
          </w:p>
        </w:tc>
      </w:tr>
      <w:tr w:rsidR="004205AC" w:rsidRPr="00205273" w14:paraId="10DB8ABF" w14:textId="77777777" w:rsidTr="004205AC">
        <w:tblPrEx>
          <w:tblCellMar>
            <w:top w:w="1" w:type="dxa"/>
            <w:left w:w="115" w:type="dxa"/>
            <w:right w:w="71" w:type="dxa"/>
          </w:tblCellMar>
          <w:tblLook w:val="04A0" w:firstRow="1" w:lastRow="0" w:firstColumn="1" w:lastColumn="0" w:noHBand="0" w:noVBand="1"/>
        </w:tblPrEx>
        <w:trPr>
          <w:gridBefore w:val="1"/>
          <w:wBefore w:w="18" w:type="dxa"/>
          <w:trHeight w:val="977"/>
        </w:trPr>
        <w:tc>
          <w:tcPr>
            <w:tcW w:w="2109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07780F" w14:textId="77777777" w:rsidR="004205AC" w:rsidRPr="004205AC" w:rsidRDefault="004205AC" w:rsidP="004205AC">
            <w:pPr>
              <w:spacing w:after="160" w:line="259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95D660" w14:textId="77777777" w:rsidR="004205AC" w:rsidRPr="004205AC" w:rsidRDefault="004205AC" w:rsidP="004205AC">
            <w:pPr>
              <w:spacing w:line="259" w:lineRule="auto"/>
              <w:ind w:right="46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Włączenie w tryb awaryjny </w:t>
            </w:r>
          </w:p>
          <w:p w14:paraId="584E15B0" w14:textId="77777777" w:rsidR="004205AC" w:rsidRPr="004205AC" w:rsidRDefault="004205AC" w:rsidP="004205AC">
            <w:pPr>
              <w:spacing w:after="2" w:line="235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i sprawdzenie działania opraw awaryjnych i ewakuacyjnych, połączony z pomiarem </w:t>
            </w:r>
          </w:p>
          <w:p w14:paraId="46A2E198" w14:textId="77777777" w:rsidR="004205AC" w:rsidRPr="004205AC" w:rsidRDefault="004205AC" w:rsidP="004205AC">
            <w:pPr>
              <w:spacing w:line="259" w:lineRule="auto"/>
              <w:ind w:right="46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czasu pracy awaryjnej i zarejestrowaniem </w:t>
            </w:r>
          </w:p>
          <w:p w14:paraId="71B56A32" w14:textId="77777777" w:rsidR="004205AC" w:rsidRPr="004205AC" w:rsidRDefault="004205AC" w:rsidP="004205AC">
            <w:pPr>
              <w:spacing w:line="259" w:lineRule="auto"/>
              <w:ind w:right="5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jego wyników 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B7E22B" w14:textId="77777777" w:rsidR="004205AC" w:rsidRPr="004205AC" w:rsidRDefault="004205AC" w:rsidP="004205AC">
            <w:pPr>
              <w:spacing w:line="259" w:lineRule="auto"/>
              <w:ind w:right="45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365 dni </w:t>
            </w:r>
          </w:p>
        </w:tc>
        <w:tc>
          <w:tcPr>
            <w:tcW w:w="1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6C7BF0" w14:textId="77777777" w:rsidR="004205AC" w:rsidRPr="004205AC" w:rsidRDefault="004205AC" w:rsidP="004205AC">
            <w:pPr>
              <w:spacing w:line="259" w:lineRule="auto"/>
              <w:ind w:right="42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Utrzymanie</w:t>
            </w:r>
          </w:p>
        </w:tc>
      </w:tr>
      <w:tr w:rsidR="004205AC" w:rsidRPr="00205273" w14:paraId="01828F05" w14:textId="77777777" w:rsidTr="004205AC">
        <w:tblPrEx>
          <w:tblCellMar>
            <w:top w:w="1" w:type="dxa"/>
            <w:left w:w="115" w:type="dxa"/>
            <w:right w:w="71" w:type="dxa"/>
          </w:tblCellMar>
          <w:tblLook w:val="04A0" w:firstRow="1" w:lastRow="0" w:firstColumn="1" w:lastColumn="0" w:noHBand="0" w:noVBand="1"/>
        </w:tblPrEx>
        <w:trPr>
          <w:gridBefore w:val="1"/>
          <w:wBefore w:w="18" w:type="dxa"/>
          <w:trHeight w:val="396"/>
        </w:trPr>
        <w:tc>
          <w:tcPr>
            <w:tcW w:w="2109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666BB8" w14:textId="77777777" w:rsidR="004205AC" w:rsidRPr="004205AC" w:rsidRDefault="004205AC" w:rsidP="004205AC">
            <w:pPr>
              <w:spacing w:after="2" w:line="235" w:lineRule="auto"/>
              <w:ind w:left="13" w:right="6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Inne działania konserwacyjne i eksploatacyjne instalacji oświetlenia </w:t>
            </w:r>
          </w:p>
          <w:p w14:paraId="613F63BC" w14:textId="77777777" w:rsidR="004205AC" w:rsidRPr="004205AC" w:rsidRDefault="004205AC" w:rsidP="004205AC">
            <w:pPr>
              <w:spacing w:line="259" w:lineRule="auto"/>
              <w:ind w:right="43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wg </w:t>
            </w:r>
            <w:r w:rsidRPr="004205AC">
              <w:rPr>
                <w:rFonts w:ascii="Tahoma" w:hAnsi="Tahoma" w:cs="Tahoma"/>
                <w:color w:val="161616"/>
                <w:sz w:val="16"/>
                <w:szCs w:val="16"/>
              </w:rPr>
              <w:t>PN-IEC 60364-3</w:t>
            </w:r>
            <w:r w:rsidRPr="004205AC"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E200BB" w14:textId="77777777" w:rsidR="004205AC" w:rsidRPr="004205AC" w:rsidRDefault="004205AC" w:rsidP="004205AC">
            <w:pPr>
              <w:spacing w:line="259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Sprawdzenie napięcia zasilającego (kolejność faz, wartości napięć, itp.) 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42F32F" w14:textId="77777777" w:rsidR="004205AC" w:rsidRPr="004205AC" w:rsidRDefault="004205AC" w:rsidP="004205AC">
            <w:pPr>
              <w:spacing w:line="259" w:lineRule="auto"/>
              <w:ind w:right="45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30 dni </w:t>
            </w:r>
          </w:p>
        </w:tc>
        <w:tc>
          <w:tcPr>
            <w:tcW w:w="1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77FF1B" w14:textId="77777777" w:rsidR="004205AC" w:rsidRPr="004205AC" w:rsidRDefault="004205AC" w:rsidP="004205AC">
            <w:pPr>
              <w:spacing w:line="259" w:lineRule="auto"/>
              <w:ind w:right="45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Utrzymanie</w:t>
            </w:r>
          </w:p>
        </w:tc>
      </w:tr>
      <w:tr w:rsidR="004205AC" w:rsidRPr="00205273" w14:paraId="4F8F13E9" w14:textId="77777777" w:rsidTr="004205AC">
        <w:tblPrEx>
          <w:tblCellMar>
            <w:top w:w="1" w:type="dxa"/>
            <w:left w:w="115" w:type="dxa"/>
            <w:right w:w="71" w:type="dxa"/>
          </w:tblCellMar>
          <w:tblLook w:val="04A0" w:firstRow="1" w:lastRow="0" w:firstColumn="1" w:lastColumn="0" w:noHBand="0" w:noVBand="1"/>
        </w:tblPrEx>
        <w:trPr>
          <w:gridBefore w:val="1"/>
          <w:wBefore w:w="18" w:type="dxa"/>
          <w:trHeight w:val="202"/>
        </w:trPr>
        <w:tc>
          <w:tcPr>
            <w:tcW w:w="2109" w:type="dxa"/>
            <w:gridSpan w:val="3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08B56EFD" w14:textId="77777777" w:rsidR="004205AC" w:rsidRPr="004205AC" w:rsidRDefault="004205AC" w:rsidP="004205AC">
            <w:pPr>
              <w:spacing w:after="160" w:line="259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6F8DEB" w14:textId="77777777" w:rsidR="004205AC" w:rsidRPr="004205AC" w:rsidRDefault="004205AC" w:rsidP="004205AC">
            <w:pPr>
              <w:spacing w:line="259" w:lineRule="auto"/>
              <w:ind w:right="46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Pomiary rezystancji izolacji 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A44394" w14:textId="77777777" w:rsidR="004205AC" w:rsidRPr="004205AC" w:rsidRDefault="004205AC" w:rsidP="004205AC">
            <w:pPr>
              <w:spacing w:line="259" w:lineRule="auto"/>
              <w:ind w:right="45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365 dni </w:t>
            </w:r>
          </w:p>
        </w:tc>
        <w:tc>
          <w:tcPr>
            <w:tcW w:w="1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C166BD" w14:textId="77777777" w:rsidR="004205AC" w:rsidRPr="004205AC" w:rsidRDefault="004205AC" w:rsidP="004205AC">
            <w:pPr>
              <w:spacing w:line="259" w:lineRule="auto"/>
              <w:ind w:right="42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Utrzymanie</w:t>
            </w:r>
          </w:p>
        </w:tc>
      </w:tr>
      <w:tr w:rsidR="004205AC" w:rsidRPr="00205273" w14:paraId="1A192F47" w14:textId="77777777" w:rsidTr="004205AC">
        <w:tblPrEx>
          <w:tblCellMar>
            <w:top w:w="1" w:type="dxa"/>
            <w:left w:w="115" w:type="dxa"/>
            <w:right w:w="71" w:type="dxa"/>
          </w:tblCellMar>
          <w:tblLook w:val="04A0" w:firstRow="1" w:lastRow="0" w:firstColumn="1" w:lastColumn="0" w:noHBand="0" w:noVBand="1"/>
        </w:tblPrEx>
        <w:trPr>
          <w:gridBefore w:val="1"/>
          <w:wBefore w:w="18" w:type="dxa"/>
          <w:trHeight w:val="590"/>
        </w:trPr>
        <w:tc>
          <w:tcPr>
            <w:tcW w:w="2109" w:type="dxa"/>
            <w:gridSpan w:val="3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3EFBB4C6" w14:textId="77777777" w:rsidR="004205AC" w:rsidRPr="004205AC" w:rsidRDefault="004205AC" w:rsidP="004205AC">
            <w:pPr>
              <w:spacing w:after="160" w:line="259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52F5AE" w14:textId="77777777" w:rsidR="004205AC" w:rsidRPr="004205AC" w:rsidRDefault="004205AC" w:rsidP="004205AC">
            <w:pPr>
              <w:spacing w:line="238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Pomiary skuteczności ochrony przeciwporażeniowej </w:t>
            </w:r>
          </w:p>
          <w:p w14:paraId="5EA807AD" w14:textId="77777777" w:rsidR="004205AC" w:rsidRPr="004205AC" w:rsidRDefault="004205AC" w:rsidP="004205AC">
            <w:pPr>
              <w:spacing w:line="259" w:lineRule="auto"/>
              <w:ind w:right="49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i samoczynnego wyłączenia zasilania 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3B4E2A" w14:textId="77777777" w:rsidR="004205AC" w:rsidRPr="004205AC" w:rsidRDefault="004205AC" w:rsidP="004205AC">
            <w:pPr>
              <w:spacing w:line="259" w:lineRule="auto"/>
              <w:ind w:right="45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365 dni </w:t>
            </w:r>
          </w:p>
        </w:tc>
        <w:tc>
          <w:tcPr>
            <w:tcW w:w="1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284B0" w14:textId="77777777" w:rsidR="004205AC" w:rsidRPr="004205AC" w:rsidRDefault="004205AC" w:rsidP="004205AC">
            <w:pPr>
              <w:spacing w:line="259" w:lineRule="auto"/>
              <w:ind w:right="42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Utrzymanie</w:t>
            </w:r>
          </w:p>
        </w:tc>
      </w:tr>
      <w:tr w:rsidR="004205AC" w:rsidRPr="00205273" w14:paraId="5088B45D" w14:textId="77777777" w:rsidTr="004205AC">
        <w:tblPrEx>
          <w:tblCellMar>
            <w:top w:w="1" w:type="dxa"/>
            <w:left w:w="115" w:type="dxa"/>
            <w:right w:w="71" w:type="dxa"/>
          </w:tblCellMar>
          <w:tblLook w:val="04A0" w:firstRow="1" w:lastRow="0" w:firstColumn="1" w:lastColumn="0" w:noHBand="0" w:noVBand="1"/>
        </w:tblPrEx>
        <w:trPr>
          <w:gridBefore w:val="1"/>
          <w:wBefore w:w="18" w:type="dxa"/>
          <w:trHeight w:val="202"/>
        </w:trPr>
        <w:tc>
          <w:tcPr>
            <w:tcW w:w="2109" w:type="dxa"/>
            <w:gridSpan w:val="3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53377A61" w14:textId="77777777" w:rsidR="004205AC" w:rsidRPr="004205AC" w:rsidRDefault="004205AC" w:rsidP="004205AC">
            <w:pPr>
              <w:spacing w:after="160" w:line="259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5EAEF0" w14:textId="77777777" w:rsidR="004205AC" w:rsidRPr="004205AC" w:rsidRDefault="004205AC" w:rsidP="004205AC">
            <w:pPr>
              <w:spacing w:line="259" w:lineRule="auto"/>
              <w:ind w:right="48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Testy i sprawdzenie działania urządzeń 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69DC8B" w14:textId="77777777" w:rsidR="004205AC" w:rsidRPr="004205AC" w:rsidRDefault="004205AC" w:rsidP="004205AC">
            <w:pPr>
              <w:spacing w:line="259" w:lineRule="auto"/>
              <w:ind w:right="45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180 dni </w:t>
            </w:r>
          </w:p>
        </w:tc>
        <w:tc>
          <w:tcPr>
            <w:tcW w:w="1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3E928B" w14:textId="77777777" w:rsidR="004205AC" w:rsidRPr="004205AC" w:rsidRDefault="004205AC" w:rsidP="004205AC">
            <w:pPr>
              <w:spacing w:line="259" w:lineRule="auto"/>
              <w:ind w:right="42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Utrzymanie</w:t>
            </w:r>
          </w:p>
        </w:tc>
      </w:tr>
      <w:tr w:rsidR="004205AC" w:rsidRPr="00205273" w14:paraId="7695EA94" w14:textId="77777777" w:rsidTr="004205AC">
        <w:tblPrEx>
          <w:tblCellMar>
            <w:top w:w="1" w:type="dxa"/>
            <w:left w:w="115" w:type="dxa"/>
            <w:right w:w="71" w:type="dxa"/>
          </w:tblCellMar>
          <w:tblLook w:val="04A0" w:firstRow="1" w:lastRow="0" w:firstColumn="1" w:lastColumn="0" w:noHBand="0" w:noVBand="1"/>
        </w:tblPrEx>
        <w:trPr>
          <w:gridBefore w:val="1"/>
          <w:wBefore w:w="18" w:type="dxa"/>
          <w:trHeight w:val="590"/>
        </w:trPr>
        <w:tc>
          <w:tcPr>
            <w:tcW w:w="2109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7C33C5" w14:textId="77777777" w:rsidR="004205AC" w:rsidRPr="004205AC" w:rsidRDefault="004205AC" w:rsidP="004205AC">
            <w:pPr>
              <w:spacing w:after="160" w:line="259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DADA31" w14:textId="77777777" w:rsidR="004205AC" w:rsidRPr="004205AC" w:rsidRDefault="004205AC" w:rsidP="004205AC">
            <w:pPr>
              <w:spacing w:line="259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Sprawdzenie ciągłości przewodów ochronnych, w tym połączeń wyrównawczych 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F16A8A" w14:textId="77777777" w:rsidR="004205AC" w:rsidRPr="004205AC" w:rsidRDefault="004205AC" w:rsidP="004205AC">
            <w:pPr>
              <w:spacing w:line="259" w:lineRule="auto"/>
              <w:ind w:right="45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365 dni </w:t>
            </w:r>
          </w:p>
        </w:tc>
        <w:tc>
          <w:tcPr>
            <w:tcW w:w="1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90D05A" w14:textId="77777777" w:rsidR="004205AC" w:rsidRPr="004205AC" w:rsidRDefault="004205AC" w:rsidP="004205AC">
            <w:pPr>
              <w:spacing w:line="259" w:lineRule="auto"/>
              <w:ind w:right="42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Utrzymanie</w:t>
            </w:r>
          </w:p>
        </w:tc>
      </w:tr>
      <w:tr w:rsidR="004205AC" w:rsidRPr="00205273" w14:paraId="62D28C55" w14:textId="77777777" w:rsidTr="004205AC">
        <w:tblPrEx>
          <w:tblCellMar>
            <w:top w:w="1" w:type="dxa"/>
            <w:left w:w="115" w:type="dxa"/>
            <w:right w:w="71" w:type="dxa"/>
          </w:tblCellMar>
          <w:tblLook w:val="04A0" w:firstRow="1" w:lastRow="0" w:firstColumn="1" w:lastColumn="0" w:noHBand="0" w:noVBand="1"/>
        </w:tblPrEx>
        <w:trPr>
          <w:gridBefore w:val="1"/>
          <w:wBefore w:w="18" w:type="dxa"/>
          <w:trHeight w:val="204"/>
        </w:trPr>
        <w:tc>
          <w:tcPr>
            <w:tcW w:w="21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552BEB" w14:textId="77777777" w:rsidR="004205AC" w:rsidRPr="004205AC" w:rsidRDefault="004205AC" w:rsidP="004205AC">
            <w:pPr>
              <w:spacing w:line="259" w:lineRule="auto"/>
              <w:ind w:right="41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Rozdzielnie niszowe 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82D5D4" w14:textId="77777777" w:rsidR="004205AC" w:rsidRPr="004205AC" w:rsidRDefault="004205AC" w:rsidP="004205AC">
            <w:pPr>
              <w:spacing w:line="259" w:lineRule="auto"/>
              <w:ind w:right="43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Czyszczenie urządzeń z kurzu 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51D871" w14:textId="77777777" w:rsidR="004205AC" w:rsidRPr="004205AC" w:rsidRDefault="004205AC" w:rsidP="004205AC">
            <w:pPr>
              <w:spacing w:line="259" w:lineRule="auto"/>
              <w:ind w:right="45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365 dni </w:t>
            </w:r>
          </w:p>
        </w:tc>
        <w:tc>
          <w:tcPr>
            <w:tcW w:w="1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E94A41" w14:textId="77777777" w:rsidR="004205AC" w:rsidRPr="004205AC" w:rsidRDefault="004205AC" w:rsidP="004205AC">
            <w:pPr>
              <w:spacing w:line="259" w:lineRule="auto"/>
              <w:ind w:right="42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Utrzymanie</w:t>
            </w:r>
          </w:p>
        </w:tc>
      </w:tr>
      <w:tr w:rsidR="004205AC" w:rsidRPr="00205273" w14:paraId="378A4930" w14:textId="77777777" w:rsidTr="004205AC">
        <w:tblPrEx>
          <w:tblCellMar>
            <w:top w:w="1" w:type="dxa"/>
            <w:left w:w="115" w:type="dxa"/>
            <w:right w:w="71" w:type="dxa"/>
          </w:tblCellMar>
          <w:tblLook w:val="04A0" w:firstRow="1" w:lastRow="0" w:firstColumn="1" w:lastColumn="0" w:noHBand="0" w:noVBand="1"/>
        </w:tblPrEx>
        <w:trPr>
          <w:gridBefore w:val="1"/>
          <w:wBefore w:w="18" w:type="dxa"/>
          <w:trHeight w:val="202"/>
        </w:trPr>
        <w:tc>
          <w:tcPr>
            <w:tcW w:w="21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5E884C" w14:textId="77777777" w:rsidR="004205AC" w:rsidRPr="004205AC" w:rsidRDefault="004205AC" w:rsidP="004205AC">
            <w:pPr>
              <w:spacing w:line="259" w:lineRule="auto"/>
              <w:ind w:right="43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Szafy oświetlenia wjazdowego 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9FA945" w14:textId="77777777" w:rsidR="004205AC" w:rsidRPr="004205AC" w:rsidRDefault="004205AC" w:rsidP="004205AC">
            <w:pPr>
              <w:spacing w:line="259" w:lineRule="auto"/>
              <w:ind w:right="48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Czyszczenia urządzeń z kurzu i brudu 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2D97DA" w14:textId="77777777" w:rsidR="004205AC" w:rsidRPr="004205AC" w:rsidRDefault="004205AC" w:rsidP="004205AC">
            <w:pPr>
              <w:spacing w:line="259" w:lineRule="auto"/>
              <w:ind w:right="45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365 dni </w:t>
            </w:r>
          </w:p>
        </w:tc>
        <w:tc>
          <w:tcPr>
            <w:tcW w:w="1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277397" w14:textId="77777777" w:rsidR="004205AC" w:rsidRPr="004205AC" w:rsidRDefault="004205AC" w:rsidP="004205AC">
            <w:pPr>
              <w:spacing w:line="259" w:lineRule="auto"/>
              <w:ind w:right="42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Utrzymanie</w:t>
            </w:r>
          </w:p>
        </w:tc>
      </w:tr>
    </w:tbl>
    <w:p w14:paraId="4F268E67" w14:textId="77777777" w:rsidR="004F3E53" w:rsidRDefault="004F3E53" w:rsidP="00B93D56">
      <w:pPr>
        <w:spacing w:line="363" w:lineRule="exact"/>
        <w:rPr>
          <w:rFonts w:ascii="Times New Roman" w:eastAsia="Times New Roman" w:hAnsi="Times New Roman"/>
        </w:rPr>
      </w:pPr>
    </w:p>
    <w:p w14:paraId="1531E8B3" w14:textId="77777777" w:rsidR="004205AC" w:rsidRDefault="004205AC" w:rsidP="00B93D56">
      <w:pPr>
        <w:spacing w:line="363" w:lineRule="exact"/>
        <w:rPr>
          <w:rFonts w:ascii="Times New Roman" w:eastAsia="Times New Roman" w:hAnsi="Times New Roman"/>
        </w:rPr>
      </w:pPr>
    </w:p>
    <w:p w14:paraId="36B8E85B" w14:textId="77777777" w:rsidR="004205AC" w:rsidRDefault="004205AC" w:rsidP="00B93D56">
      <w:pPr>
        <w:spacing w:line="363" w:lineRule="exact"/>
        <w:rPr>
          <w:rFonts w:ascii="Times New Roman" w:eastAsia="Times New Roman" w:hAnsi="Times New Roman"/>
        </w:rPr>
      </w:pPr>
    </w:p>
    <w:p w14:paraId="6EB6AFEA" w14:textId="77777777" w:rsidR="004205AC" w:rsidRDefault="004205AC" w:rsidP="00B93D56">
      <w:pPr>
        <w:spacing w:line="363" w:lineRule="exact"/>
        <w:rPr>
          <w:rFonts w:ascii="Times New Roman" w:eastAsia="Times New Roman" w:hAnsi="Times New Roman"/>
        </w:rPr>
      </w:pPr>
    </w:p>
    <w:p w14:paraId="7187A16F" w14:textId="77777777" w:rsidR="004205AC" w:rsidRDefault="004205AC" w:rsidP="00B93D56">
      <w:pPr>
        <w:spacing w:line="363" w:lineRule="exact"/>
        <w:rPr>
          <w:rFonts w:ascii="Times New Roman" w:eastAsia="Times New Roman" w:hAnsi="Times New Roman"/>
        </w:rPr>
      </w:pPr>
    </w:p>
    <w:p w14:paraId="7B492238" w14:textId="77777777" w:rsidR="004205AC" w:rsidRDefault="004205AC" w:rsidP="00B93D56">
      <w:pPr>
        <w:spacing w:line="363" w:lineRule="exact"/>
        <w:rPr>
          <w:rFonts w:ascii="Times New Roman" w:eastAsia="Times New Roman" w:hAnsi="Times New Roman"/>
        </w:rPr>
      </w:pPr>
    </w:p>
    <w:p w14:paraId="3FB2CB22" w14:textId="77777777" w:rsidR="004205AC" w:rsidRDefault="004205AC" w:rsidP="00B93D56">
      <w:pPr>
        <w:spacing w:line="363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"/>
        <w:gridCol w:w="1967"/>
        <w:gridCol w:w="45"/>
        <w:gridCol w:w="40"/>
        <w:gridCol w:w="3460"/>
        <w:gridCol w:w="40"/>
        <w:gridCol w:w="1518"/>
        <w:gridCol w:w="42"/>
        <w:gridCol w:w="40"/>
        <w:gridCol w:w="1619"/>
      </w:tblGrid>
      <w:tr w:rsidR="004205AC" w14:paraId="48ED356E" w14:textId="77777777" w:rsidTr="00783AA0">
        <w:trPr>
          <w:trHeight w:val="468"/>
        </w:trPr>
        <w:tc>
          <w:tcPr>
            <w:tcW w:w="2020" w:type="dxa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4927BCE1" w14:textId="77777777" w:rsidR="004205AC" w:rsidRDefault="004205AC">
            <w:pPr>
              <w:spacing w:line="0" w:lineRule="atLeast"/>
              <w:ind w:right="20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Wykaz czynności</w:t>
            </w:r>
          </w:p>
        </w:tc>
        <w:tc>
          <w:tcPr>
            <w:tcW w:w="4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1485E24D" w14:textId="77777777" w:rsidR="004205AC" w:rsidRDefault="004205A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6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6F47604A" w14:textId="77777777" w:rsidR="004205AC" w:rsidRDefault="004205AC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Wymagania szczegółowe (zakres)</w:t>
            </w:r>
          </w:p>
        </w:tc>
        <w:tc>
          <w:tcPr>
            <w:tcW w:w="4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2045D931" w14:textId="77777777" w:rsidR="004205AC" w:rsidRDefault="004205A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32A9EC44" w14:textId="77777777" w:rsidR="004205AC" w:rsidRDefault="004205AC">
            <w:pPr>
              <w:spacing w:line="0" w:lineRule="atLeast"/>
              <w:ind w:right="20"/>
              <w:jc w:val="center"/>
              <w:rPr>
                <w:rFonts w:ascii="Tahoma" w:eastAsia="Tahoma" w:hAnsi="Tahoma"/>
                <w:b/>
                <w:w w:val="99"/>
                <w:sz w:val="16"/>
              </w:rPr>
            </w:pPr>
            <w:r>
              <w:rPr>
                <w:rFonts w:ascii="Tahoma" w:eastAsia="Tahoma" w:hAnsi="Tahoma"/>
                <w:b/>
                <w:w w:val="99"/>
                <w:sz w:val="16"/>
              </w:rPr>
              <w:t>Okres kontroli</w:t>
            </w:r>
          </w:p>
        </w:tc>
        <w:tc>
          <w:tcPr>
            <w:tcW w:w="4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3BD9C0C6" w14:textId="77777777" w:rsidR="004205AC" w:rsidRDefault="004205A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19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2BC53E21" w14:textId="77777777" w:rsidR="004205AC" w:rsidRDefault="004205AC">
            <w:pPr>
              <w:spacing w:line="0" w:lineRule="atLeast"/>
              <w:jc w:val="center"/>
              <w:rPr>
                <w:rFonts w:ascii="Tahoma" w:eastAsia="Tahoma" w:hAnsi="Tahoma"/>
                <w:b/>
                <w:w w:val="99"/>
                <w:sz w:val="16"/>
              </w:rPr>
            </w:pPr>
            <w:r>
              <w:rPr>
                <w:rFonts w:ascii="Tahoma" w:eastAsia="Tahoma" w:hAnsi="Tahoma"/>
                <w:b/>
                <w:w w:val="99"/>
                <w:sz w:val="16"/>
              </w:rPr>
              <w:t>Czynności</w:t>
            </w:r>
          </w:p>
        </w:tc>
      </w:tr>
      <w:tr w:rsidR="004205AC" w14:paraId="3C808BC4" w14:textId="77777777" w:rsidTr="00783AA0">
        <w:tblPrEx>
          <w:tblCellMar>
            <w:top w:w="1" w:type="dxa"/>
            <w:left w:w="115" w:type="dxa"/>
            <w:right w:w="71" w:type="dxa"/>
          </w:tblCellMar>
          <w:tblLook w:val="04A0" w:firstRow="1" w:lastRow="0" w:firstColumn="1" w:lastColumn="0" w:noHBand="0" w:noVBand="1"/>
        </w:tblPrEx>
        <w:trPr>
          <w:gridBefore w:val="1"/>
          <w:wBefore w:w="8" w:type="dxa"/>
          <w:trHeight w:val="202"/>
        </w:trPr>
        <w:tc>
          <w:tcPr>
            <w:tcW w:w="877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</w:tcPr>
          <w:p w14:paraId="4F2794B4" w14:textId="77777777" w:rsidR="004205AC" w:rsidRPr="004205AC" w:rsidRDefault="004205AC">
            <w:pPr>
              <w:spacing w:line="259" w:lineRule="auto"/>
              <w:ind w:right="45"/>
              <w:jc w:val="center"/>
              <w:rPr>
                <w:rFonts w:ascii="Tahoma" w:hAnsi="Tahoma" w:cs="Tahoma"/>
                <w:sz w:val="22"/>
              </w:rPr>
            </w:pPr>
            <w:r w:rsidRPr="004205AC">
              <w:rPr>
                <w:rFonts w:ascii="Tahoma" w:hAnsi="Tahoma" w:cs="Tahoma"/>
                <w:b/>
                <w:sz w:val="16"/>
              </w:rPr>
              <w:t xml:space="preserve">Oświetlenie orientacyjne </w:t>
            </w:r>
          </w:p>
        </w:tc>
      </w:tr>
      <w:tr w:rsidR="00783AA0" w14:paraId="4F734E17" w14:textId="77777777" w:rsidTr="00783AA0">
        <w:tblPrEx>
          <w:tblCellMar>
            <w:top w:w="1" w:type="dxa"/>
            <w:left w:w="115" w:type="dxa"/>
            <w:right w:w="71" w:type="dxa"/>
          </w:tblCellMar>
          <w:tblLook w:val="04A0" w:firstRow="1" w:lastRow="0" w:firstColumn="1" w:lastColumn="0" w:noHBand="0" w:noVBand="1"/>
        </w:tblPrEx>
        <w:trPr>
          <w:gridBefore w:val="1"/>
          <w:wBefore w:w="8" w:type="dxa"/>
          <w:trHeight w:val="397"/>
        </w:trPr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7EB7E5" w14:textId="77777777" w:rsidR="00783AA0" w:rsidRPr="00205273" w:rsidRDefault="00783AA0" w:rsidP="00783AA0">
            <w:pPr>
              <w:spacing w:line="259" w:lineRule="auto"/>
              <w:ind w:right="46"/>
              <w:jc w:val="center"/>
              <w:rPr>
                <w:sz w:val="22"/>
              </w:rPr>
            </w:pPr>
            <w:r w:rsidRPr="00205273">
              <w:rPr>
                <w:sz w:val="16"/>
              </w:rPr>
              <w:t xml:space="preserve">Kontrola wizualna urządzeń </w:t>
            </w:r>
          </w:p>
        </w:tc>
        <w:tc>
          <w:tcPr>
            <w:tcW w:w="35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618FED" w14:textId="77777777" w:rsidR="00783AA0" w:rsidRPr="00205273" w:rsidRDefault="00783AA0" w:rsidP="00783AA0">
            <w:pPr>
              <w:spacing w:line="259" w:lineRule="auto"/>
              <w:jc w:val="center"/>
              <w:rPr>
                <w:sz w:val="22"/>
              </w:rPr>
            </w:pPr>
            <w:r w:rsidRPr="00205273">
              <w:rPr>
                <w:sz w:val="16"/>
              </w:rPr>
              <w:t xml:space="preserve">Oględziny modułów LED pod kątem uszkodzeń i innych nieprawidłowości 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DB58BA" w14:textId="77777777" w:rsidR="00783AA0" w:rsidRPr="00205273" w:rsidRDefault="00783AA0" w:rsidP="00783AA0">
            <w:pPr>
              <w:spacing w:line="259" w:lineRule="auto"/>
              <w:ind w:right="45"/>
              <w:jc w:val="center"/>
              <w:rPr>
                <w:sz w:val="22"/>
              </w:rPr>
            </w:pPr>
            <w:r w:rsidRPr="00205273">
              <w:rPr>
                <w:sz w:val="16"/>
              </w:rPr>
              <w:t xml:space="preserve">30 dni 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E7CB69" w14:textId="77777777" w:rsidR="00783AA0" w:rsidRPr="00205273" w:rsidRDefault="00783AA0" w:rsidP="00783AA0">
            <w:pPr>
              <w:spacing w:line="259" w:lineRule="auto"/>
              <w:ind w:right="42"/>
              <w:jc w:val="center"/>
              <w:rPr>
                <w:sz w:val="22"/>
              </w:rPr>
            </w:pPr>
            <w:r>
              <w:rPr>
                <w:sz w:val="16"/>
              </w:rPr>
              <w:t>Utrzymanie</w:t>
            </w:r>
            <w:r w:rsidRPr="00205273">
              <w:rPr>
                <w:sz w:val="16"/>
              </w:rPr>
              <w:t xml:space="preserve"> </w:t>
            </w:r>
          </w:p>
        </w:tc>
      </w:tr>
      <w:tr w:rsidR="00783AA0" w14:paraId="5812A6E8" w14:textId="77777777" w:rsidTr="00783AA0">
        <w:tblPrEx>
          <w:tblCellMar>
            <w:top w:w="1" w:type="dxa"/>
            <w:left w:w="115" w:type="dxa"/>
            <w:right w:w="71" w:type="dxa"/>
          </w:tblCellMar>
          <w:tblLook w:val="04A0" w:firstRow="1" w:lastRow="0" w:firstColumn="1" w:lastColumn="0" w:noHBand="0" w:noVBand="1"/>
        </w:tblPrEx>
        <w:trPr>
          <w:gridBefore w:val="1"/>
          <w:wBefore w:w="8" w:type="dxa"/>
          <w:trHeight w:val="204"/>
        </w:trPr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87A51F" w14:textId="77777777" w:rsidR="00783AA0" w:rsidRPr="00205273" w:rsidRDefault="00783AA0" w:rsidP="00783AA0">
            <w:pPr>
              <w:spacing w:line="259" w:lineRule="auto"/>
              <w:ind w:right="43"/>
              <w:jc w:val="center"/>
              <w:rPr>
                <w:sz w:val="22"/>
              </w:rPr>
            </w:pPr>
            <w:r w:rsidRPr="00205273">
              <w:rPr>
                <w:sz w:val="16"/>
              </w:rPr>
              <w:t xml:space="preserve">Moduły LED </w:t>
            </w:r>
          </w:p>
        </w:tc>
        <w:tc>
          <w:tcPr>
            <w:tcW w:w="35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D644CC" w14:textId="77777777" w:rsidR="00783AA0" w:rsidRPr="00205273" w:rsidRDefault="00783AA0" w:rsidP="00783AA0">
            <w:pPr>
              <w:spacing w:line="259" w:lineRule="auto"/>
              <w:ind w:right="43"/>
              <w:jc w:val="center"/>
              <w:rPr>
                <w:sz w:val="22"/>
              </w:rPr>
            </w:pPr>
            <w:r w:rsidRPr="00205273">
              <w:rPr>
                <w:sz w:val="16"/>
              </w:rPr>
              <w:t xml:space="preserve">Mycie modułów LED 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19F1DF" w14:textId="77777777" w:rsidR="00783AA0" w:rsidRPr="00205273" w:rsidRDefault="00783AA0" w:rsidP="00783AA0">
            <w:pPr>
              <w:spacing w:line="259" w:lineRule="auto"/>
              <w:ind w:right="45"/>
              <w:jc w:val="center"/>
              <w:rPr>
                <w:sz w:val="22"/>
              </w:rPr>
            </w:pPr>
            <w:r w:rsidRPr="00205273">
              <w:rPr>
                <w:sz w:val="16"/>
              </w:rPr>
              <w:t xml:space="preserve">90 dni 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60AE7C" w14:textId="77777777" w:rsidR="00783AA0" w:rsidRPr="00205273" w:rsidRDefault="00783AA0" w:rsidP="00783AA0">
            <w:pPr>
              <w:spacing w:line="259" w:lineRule="auto"/>
              <w:ind w:right="45"/>
              <w:jc w:val="center"/>
              <w:rPr>
                <w:sz w:val="22"/>
              </w:rPr>
            </w:pPr>
            <w:r w:rsidRPr="00E52F41">
              <w:rPr>
                <w:sz w:val="16"/>
              </w:rPr>
              <w:t xml:space="preserve">Utrzymanie </w:t>
            </w:r>
          </w:p>
        </w:tc>
      </w:tr>
      <w:tr w:rsidR="00783AA0" w14:paraId="74BCD695" w14:textId="77777777" w:rsidTr="00783AA0">
        <w:tblPrEx>
          <w:tblCellMar>
            <w:top w:w="1" w:type="dxa"/>
            <w:left w:w="115" w:type="dxa"/>
            <w:right w:w="71" w:type="dxa"/>
          </w:tblCellMar>
          <w:tblLook w:val="04A0" w:firstRow="1" w:lastRow="0" w:firstColumn="1" w:lastColumn="0" w:noHBand="0" w:noVBand="1"/>
        </w:tblPrEx>
        <w:trPr>
          <w:gridBefore w:val="1"/>
          <w:wBefore w:w="8" w:type="dxa"/>
          <w:trHeight w:val="396"/>
        </w:trPr>
        <w:tc>
          <w:tcPr>
            <w:tcW w:w="19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9A06A5" w14:textId="77777777" w:rsidR="00783AA0" w:rsidRPr="00205273" w:rsidRDefault="00783AA0" w:rsidP="00783AA0">
            <w:pPr>
              <w:spacing w:after="2" w:line="235" w:lineRule="auto"/>
              <w:ind w:left="25" w:right="71"/>
              <w:jc w:val="center"/>
              <w:rPr>
                <w:sz w:val="22"/>
              </w:rPr>
            </w:pPr>
            <w:r w:rsidRPr="00205273">
              <w:rPr>
                <w:sz w:val="16"/>
              </w:rPr>
              <w:t xml:space="preserve">Inne działania konserwacyjne i eksploatacyjne instalacji wg </w:t>
            </w:r>
            <w:r w:rsidRPr="00205273">
              <w:rPr>
                <w:color w:val="161616"/>
                <w:sz w:val="16"/>
              </w:rPr>
              <w:t xml:space="preserve">PN-IEC </w:t>
            </w:r>
          </w:p>
          <w:p w14:paraId="55FDC527" w14:textId="77777777" w:rsidR="00783AA0" w:rsidRPr="00205273" w:rsidRDefault="00783AA0" w:rsidP="00783AA0">
            <w:pPr>
              <w:spacing w:line="259" w:lineRule="auto"/>
              <w:ind w:right="45"/>
              <w:jc w:val="center"/>
              <w:rPr>
                <w:sz w:val="22"/>
              </w:rPr>
            </w:pPr>
            <w:r w:rsidRPr="00205273">
              <w:rPr>
                <w:color w:val="161616"/>
                <w:sz w:val="16"/>
              </w:rPr>
              <w:t>60364-3</w:t>
            </w:r>
            <w:r w:rsidRPr="00205273">
              <w:rPr>
                <w:sz w:val="16"/>
              </w:rPr>
              <w:t xml:space="preserve"> </w:t>
            </w:r>
          </w:p>
        </w:tc>
        <w:tc>
          <w:tcPr>
            <w:tcW w:w="35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814183" w14:textId="77777777" w:rsidR="00783AA0" w:rsidRPr="00205273" w:rsidRDefault="00783AA0" w:rsidP="00783AA0">
            <w:pPr>
              <w:spacing w:line="259" w:lineRule="auto"/>
              <w:jc w:val="center"/>
              <w:rPr>
                <w:sz w:val="22"/>
              </w:rPr>
            </w:pPr>
            <w:r w:rsidRPr="00205273">
              <w:rPr>
                <w:sz w:val="16"/>
              </w:rPr>
              <w:t xml:space="preserve">Sprawdzenie napięcia zasilającego (kolejność faz, wartości napięć) 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BAF7FD" w14:textId="77777777" w:rsidR="00783AA0" w:rsidRPr="00205273" w:rsidRDefault="00783AA0" w:rsidP="00783AA0">
            <w:pPr>
              <w:spacing w:line="259" w:lineRule="auto"/>
              <w:ind w:right="45"/>
              <w:jc w:val="center"/>
              <w:rPr>
                <w:sz w:val="22"/>
              </w:rPr>
            </w:pPr>
            <w:r w:rsidRPr="00205273">
              <w:rPr>
                <w:sz w:val="16"/>
              </w:rPr>
              <w:t xml:space="preserve">30 dni 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C85DA1" w14:textId="77777777" w:rsidR="00783AA0" w:rsidRPr="00205273" w:rsidRDefault="00783AA0" w:rsidP="00783AA0">
            <w:pPr>
              <w:spacing w:line="259" w:lineRule="auto"/>
              <w:ind w:right="45"/>
              <w:jc w:val="center"/>
              <w:rPr>
                <w:sz w:val="22"/>
              </w:rPr>
            </w:pPr>
            <w:r w:rsidRPr="00E52F41">
              <w:rPr>
                <w:sz w:val="16"/>
              </w:rPr>
              <w:t xml:space="preserve">Utrzymanie </w:t>
            </w:r>
          </w:p>
        </w:tc>
      </w:tr>
      <w:tr w:rsidR="00783AA0" w14:paraId="58A1B4AB" w14:textId="77777777" w:rsidTr="00783AA0">
        <w:tblPrEx>
          <w:tblCellMar>
            <w:top w:w="1" w:type="dxa"/>
            <w:left w:w="115" w:type="dxa"/>
            <w:right w:w="71" w:type="dxa"/>
          </w:tblCellMar>
          <w:tblLook w:val="04A0" w:firstRow="1" w:lastRow="0" w:firstColumn="1" w:lastColumn="0" w:noHBand="0" w:noVBand="1"/>
        </w:tblPrEx>
        <w:trPr>
          <w:gridBefore w:val="1"/>
          <w:wBefore w:w="8" w:type="dxa"/>
          <w:trHeight w:val="204"/>
        </w:trPr>
        <w:tc>
          <w:tcPr>
            <w:tcW w:w="1967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0B80FDF4" w14:textId="77777777" w:rsidR="00783AA0" w:rsidRPr="00205273" w:rsidRDefault="00783AA0" w:rsidP="00783AA0">
            <w:pPr>
              <w:spacing w:after="160" w:line="259" w:lineRule="auto"/>
              <w:rPr>
                <w:sz w:val="22"/>
              </w:rPr>
            </w:pPr>
          </w:p>
        </w:tc>
        <w:tc>
          <w:tcPr>
            <w:tcW w:w="35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9B3BCD" w14:textId="77777777" w:rsidR="00783AA0" w:rsidRPr="00205273" w:rsidRDefault="00783AA0" w:rsidP="00783AA0">
            <w:pPr>
              <w:spacing w:line="259" w:lineRule="auto"/>
              <w:ind w:right="46"/>
              <w:jc w:val="center"/>
              <w:rPr>
                <w:sz w:val="22"/>
              </w:rPr>
            </w:pPr>
            <w:r w:rsidRPr="00205273">
              <w:rPr>
                <w:sz w:val="16"/>
              </w:rPr>
              <w:t xml:space="preserve">Pomiary rezystancji izolacji 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521039" w14:textId="77777777" w:rsidR="00783AA0" w:rsidRPr="00205273" w:rsidRDefault="00783AA0" w:rsidP="00783AA0">
            <w:pPr>
              <w:spacing w:line="259" w:lineRule="auto"/>
              <w:ind w:right="45"/>
              <w:jc w:val="center"/>
              <w:rPr>
                <w:sz w:val="22"/>
              </w:rPr>
            </w:pPr>
            <w:r w:rsidRPr="00205273">
              <w:rPr>
                <w:sz w:val="16"/>
              </w:rPr>
              <w:t xml:space="preserve">365 dni 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453225" w14:textId="77777777" w:rsidR="00783AA0" w:rsidRPr="00205273" w:rsidRDefault="00783AA0" w:rsidP="00783AA0">
            <w:pPr>
              <w:spacing w:line="259" w:lineRule="auto"/>
              <w:ind w:right="42"/>
              <w:jc w:val="center"/>
              <w:rPr>
                <w:sz w:val="22"/>
              </w:rPr>
            </w:pPr>
            <w:r w:rsidRPr="00E52F41">
              <w:rPr>
                <w:sz w:val="16"/>
              </w:rPr>
              <w:t xml:space="preserve">Utrzymanie </w:t>
            </w:r>
          </w:p>
        </w:tc>
      </w:tr>
      <w:tr w:rsidR="00783AA0" w14:paraId="50F2030E" w14:textId="77777777">
        <w:tblPrEx>
          <w:tblCellMar>
            <w:top w:w="1" w:type="dxa"/>
            <w:left w:w="115" w:type="dxa"/>
            <w:right w:w="71" w:type="dxa"/>
          </w:tblCellMar>
          <w:tblLook w:val="04A0" w:firstRow="1" w:lastRow="0" w:firstColumn="1" w:lastColumn="0" w:noHBand="0" w:noVBand="1"/>
        </w:tblPrEx>
        <w:trPr>
          <w:gridBefore w:val="1"/>
          <w:wBefore w:w="8" w:type="dxa"/>
          <w:trHeight w:val="588"/>
        </w:trPr>
        <w:tc>
          <w:tcPr>
            <w:tcW w:w="1967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4E9CEE72" w14:textId="77777777" w:rsidR="00783AA0" w:rsidRPr="00205273" w:rsidRDefault="00783AA0" w:rsidP="00783AA0">
            <w:pPr>
              <w:spacing w:after="160" w:line="259" w:lineRule="auto"/>
              <w:rPr>
                <w:sz w:val="22"/>
              </w:rPr>
            </w:pPr>
          </w:p>
        </w:tc>
        <w:tc>
          <w:tcPr>
            <w:tcW w:w="35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745B96" w14:textId="77777777" w:rsidR="00783AA0" w:rsidRPr="00205273" w:rsidRDefault="00783AA0" w:rsidP="00783AA0">
            <w:pPr>
              <w:spacing w:after="2" w:line="235" w:lineRule="auto"/>
              <w:jc w:val="center"/>
              <w:rPr>
                <w:sz w:val="22"/>
              </w:rPr>
            </w:pPr>
            <w:r w:rsidRPr="00205273">
              <w:rPr>
                <w:sz w:val="16"/>
              </w:rPr>
              <w:t xml:space="preserve">Pomiary skuteczności Ochrony przeciwporażeniowej </w:t>
            </w:r>
          </w:p>
          <w:p w14:paraId="0BEA70F9" w14:textId="77777777" w:rsidR="00783AA0" w:rsidRPr="00205273" w:rsidRDefault="00783AA0" w:rsidP="00783AA0">
            <w:pPr>
              <w:spacing w:line="259" w:lineRule="auto"/>
              <w:ind w:right="49"/>
              <w:jc w:val="center"/>
              <w:rPr>
                <w:sz w:val="22"/>
              </w:rPr>
            </w:pPr>
            <w:r w:rsidRPr="00205273">
              <w:rPr>
                <w:sz w:val="16"/>
              </w:rPr>
              <w:t xml:space="preserve">i samoczynnego wyłączenia zasilania 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FCAE17" w14:textId="77777777" w:rsidR="00783AA0" w:rsidRPr="00205273" w:rsidRDefault="00783AA0" w:rsidP="00783AA0">
            <w:pPr>
              <w:spacing w:line="259" w:lineRule="auto"/>
              <w:ind w:right="45"/>
              <w:jc w:val="center"/>
              <w:rPr>
                <w:sz w:val="22"/>
              </w:rPr>
            </w:pPr>
            <w:r w:rsidRPr="00205273">
              <w:rPr>
                <w:sz w:val="16"/>
              </w:rPr>
              <w:t xml:space="preserve">365 dni 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F7395" w14:textId="77777777" w:rsidR="00783AA0" w:rsidRPr="00205273" w:rsidRDefault="00783AA0" w:rsidP="00783AA0">
            <w:pPr>
              <w:spacing w:line="259" w:lineRule="auto"/>
              <w:ind w:right="42"/>
              <w:jc w:val="center"/>
              <w:rPr>
                <w:sz w:val="22"/>
              </w:rPr>
            </w:pPr>
            <w:r w:rsidRPr="00E52F41">
              <w:rPr>
                <w:sz w:val="16"/>
              </w:rPr>
              <w:t xml:space="preserve">Utrzymanie </w:t>
            </w:r>
          </w:p>
        </w:tc>
      </w:tr>
      <w:tr w:rsidR="00783AA0" w14:paraId="0F316AE7" w14:textId="77777777">
        <w:tblPrEx>
          <w:tblCellMar>
            <w:top w:w="1" w:type="dxa"/>
            <w:left w:w="115" w:type="dxa"/>
            <w:right w:w="71" w:type="dxa"/>
          </w:tblCellMar>
          <w:tblLook w:val="04A0" w:firstRow="1" w:lastRow="0" w:firstColumn="1" w:lastColumn="0" w:noHBand="0" w:noVBand="1"/>
        </w:tblPrEx>
        <w:trPr>
          <w:gridBefore w:val="1"/>
          <w:wBefore w:w="8" w:type="dxa"/>
          <w:trHeight w:val="588"/>
        </w:trPr>
        <w:tc>
          <w:tcPr>
            <w:tcW w:w="19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6C0773" w14:textId="77777777" w:rsidR="00783AA0" w:rsidRPr="00205273" w:rsidRDefault="00783AA0" w:rsidP="00783AA0">
            <w:pPr>
              <w:spacing w:after="160" w:line="259" w:lineRule="auto"/>
              <w:rPr>
                <w:sz w:val="22"/>
              </w:rPr>
            </w:pPr>
          </w:p>
        </w:tc>
        <w:tc>
          <w:tcPr>
            <w:tcW w:w="35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66BF0A" w14:textId="77777777" w:rsidR="00783AA0" w:rsidRPr="00205273" w:rsidRDefault="00783AA0" w:rsidP="00783AA0">
            <w:pPr>
              <w:spacing w:after="2" w:line="235" w:lineRule="auto"/>
              <w:jc w:val="center"/>
              <w:rPr>
                <w:sz w:val="16"/>
              </w:rPr>
            </w:pPr>
            <w:r w:rsidRPr="00205273">
              <w:rPr>
                <w:sz w:val="16"/>
              </w:rPr>
              <w:t xml:space="preserve">Sprawdzenie ciągłości przewodów ochronnych, w tym połączeń wyrównawczych 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BBAAA3" w14:textId="77777777" w:rsidR="00783AA0" w:rsidRPr="00205273" w:rsidRDefault="00783AA0" w:rsidP="00783AA0">
            <w:pPr>
              <w:spacing w:line="259" w:lineRule="auto"/>
              <w:ind w:right="45"/>
              <w:jc w:val="center"/>
              <w:rPr>
                <w:sz w:val="16"/>
              </w:rPr>
            </w:pPr>
            <w:r w:rsidRPr="00205273">
              <w:rPr>
                <w:sz w:val="16"/>
              </w:rPr>
              <w:t xml:space="preserve">365 dni 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8E1E69" w14:textId="77777777" w:rsidR="00783AA0" w:rsidRPr="00205273" w:rsidRDefault="00783AA0" w:rsidP="00783AA0">
            <w:pPr>
              <w:spacing w:line="259" w:lineRule="auto"/>
              <w:ind w:right="42"/>
              <w:jc w:val="center"/>
              <w:rPr>
                <w:sz w:val="16"/>
              </w:rPr>
            </w:pPr>
            <w:r w:rsidRPr="00E52F41">
              <w:rPr>
                <w:sz w:val="16"/>
              </w:rPr>
              <w:t xml:space="preserve">Utrzymanie </w:t>
            </w:r>
          </w:p>
        </w:tc>
      </w:tr>
    </w:tbl>
    <w:p w14:paraId="75DEE1B4" w14:textId="77777777" w:rsidR="004205AC" w:rsidRDefault="004205AC" w:rsidP="004205AC">
      <w:pPr>
        <w:spacing w:line="259" w:lineRule="auto"/>
        <w:ind w:left="-1291" w:right="148"/>
      </w:pPr>
    </w:p>
    <w:p w14:paraId="0285A2AB" w14:textId="77777777" w:rsidR="004205AC" w:rsidRDefault="004205AC" w:rsidP="00B93D56">
      <w:pPr>
        <w:spacing w:line="363" w:lineRule="exact"/>
        <w:rPr>
          <w:rFonts w:ascii="Times New Roman" w:eastAsia="Times New Roman" w:hAnsi="Times New Roman"/>
        </w:rPr>
      </w:pPr>
    </w:p>
    <w:p w14:paraId="5BBE195D" w14:textId="77777777" w:rsidR="004F3E53" w:rsidRDefault="004F3E53" w:rsidP="00B93D56">
      <w:pPr>
        <w:spacing w:line="363" w:lineRule="exact"/>
        <w:rPr>
          <w:rFonts w:ascii="Times New Roman" w:eastAsia="Times New Roman" w:hAnsi="Times New Roman"/>
        </w:rPr>
      </w:pPr>
    </w:p>
    <w:p w14:paraId="26DFFB2D" w14:textId="77777777" w:rsidR="0093362D" w:rsidRDefault="0093362D">
      <w:pPr>
        <w:spacing w:line="1" w:lineRule="exact"/>
        <w:rPr>
          <w:rFonts w:ascii="Symbol" w:eastAsia="Symbol" w:hAnsi="Symbol"/>
        </w:rPr>
      </w:pPr>
      <w:bookmarkStart w:id="2" w:name="page26"/>
      <w:bookmarkStart w:id="3" w:name="page51"/>
      <w:bookmarkEnd w:id="2"/>
      <w:bookmarkEnd w:id="3"/>
    </w:p>
    <w:p w14:paraId="79B3B786" w14:textId="77777777" w:rsidR="00BE3F55" w:rsidRDefault="00BE3F55" w:rsidP="00BE3F55">
      <w:pPr>
        <w:pStyle w:val="Akapitzlist"/>
        <w:rPr>
          <w:rFonts w:ascii="Symbol" w:eastAsia="Symbol" w:hAnsi="Symbol"/>
        </w:rPr>
      </w:pPr>
    </w:p>
    <w:p w14:paraId="7E948923" w14:textId="77777777" w:rsidR="00BE3F55" w:rsidRDefault="00BE3F55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235DEE7D" w14:textId="77777777" w:rsidR="00BE3F55" w:rsidRDefault="00BE3F55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6593051A" w14:textId="77777777" w:rsidR="00BE3F55" w:rsidRDefault="00BE3F55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5437B287" w14:textId="77777777" w:rsidR="00BE3F55" w:rsidRDefault="00BE3F55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77C8B716" w14:textId="77777777" w:rsidR="00BE3F55" w:rsidRDefault="00BE3F55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6A24C339" w14:textId="77777777" w:rsidR="00BE3F55" w:rsidRDefault="00BE3F55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1F6241D8" w14:textId="77777777" w:rsidR="00BE3F55" w:rsidRDefault="00BE3F55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1784B0AC" w14:textId="77777777" w:rsidR="00BE3F55" w:rsidRDefault="00BE3F55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587A689C" w14:textId="77777777" w:rsidR="00BE3F55" w:rsidRDefault="00BE3F55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6B0C165D" w14:textId="77777777" w:rsidR="004205AC" w:rsidRDefault="004205AC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49C2EAFD" w14:textId="77777777" w:rsidR="004205AC" w:rsidRDefault="004205AC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55BDD9D4" w14:textId="77777777" w:rsidR="00BE3F55" w:rsidRDefault="00BE3F55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6F5A85C3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7ECA6B51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36840EC4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0337574A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7D1C5C70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44133B7C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30DDEC20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4CB84690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5477F254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18986F90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2AFCA222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38E4BC62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3A1BC0C3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55BEC56A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12A865C7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615536D8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1D25D51D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4F6D6871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334C85A7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19B01FE7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14C4984B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551331A3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5C64237D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08B2541F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3C51D758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2ABF19A5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00479E25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568AA4B1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1FDCFD6F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7BF35919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41AE02C0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4BAC6487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2F9974A6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2D1CC379" w14:textId="77777777" w:rsidR="002C5D41" w:rsidRDefault="002C5D41" w:rsidP="002C5D41">
      <w:pPr>
        <w:tabs>
          <w:tab w:val="left" w:pos="420"/>
        </w:tabs>
        <w:spacing w:line="237" w:lineRule="auto"/>
        <w:rPr>
          <w:rFonts w:ascii="Tahoma" w:eastAsia="Tahoma" w:hAnsi="Tahoma"/>
        </w:rPr>
      </w:pPr>
      <w:r>
        <w:rPr>
          <w:rFonts w:ascii="Tahoma" w:eastAsia="Tahoma" w:hAnsi="Tahoma"/>
        </w:rPr>
        <w:t>Tabela nr 2</w:t>
      </w:r>
    </w:p>
    <w:p w14:paraId="4383B127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tbl>
      <w:tblPr>
        <w:tblW w:w="514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0"/>
        <w:gridCol w:w="1880"/>
      </w:tblGrid>
      <w:tr w:rsidR="00855DFF" w:rsidRPr="00855DFF" w14:paraId="29BB0E8B" w14:textId="77777777">
        <w:trPr>
          <w:trHeight w:val="288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bottom"/>
            <w:hideMark/>
          </w:tcPr>
          <w:p w14:paraId="2E3007DA" w14:textId="77777777" w:rsidR="00855DFF" w:rsidRPr="00855DFF" w:rsidRDefault="00855DFF" w:rsidP="00855DFF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55DFF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Wykaz czynności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bottom"/>
            <w:hideMark/>
          </w:tcPr>
          <w:p w14:paraId="03A9F224" w14:textId="77777777" w:rsidR="00855DFF" w:rsidRPr="00855DFF" w:rsidRDefault="00855DFF" w:rsidP="00855DFF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55DFF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Czynności</w:t>
            </w:r>
          </w:p>
        </w:tc>
      </w:tr>
      <w:tr w:rsidR="00855DFF" w:rsidRPr="00855DFF" w14:paraId="138F58D2" w14:textId="77777777" w:rsidTr="00855DFF">
        <w:trPr>
          <w:trHeight w:val="288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9BE92" w14:textId="77777777" w:rsidR="00855DFF" w:rsidRPr="00855DFF" w:rsidRDefault="00855DFF" w:rsidP="00855DFF">
            <w:pPr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55DFF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Oprawy oświetleniowe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092DF" w14:textId="77777777" w:rsidR="00855DFF" w:rsidRPr="00855DFF" w:rsidRDefault="00855DFF" w:rsidP="00855DFF">
            <w:pPr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55DFF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wymiana</w:t>
            </w:r>
          </w:p>
        </w:tc>
      </w:tr>
      <w:tr w:rsidR="00855DFF" w:rsidRPr="00855DFF" w14:paraId="19E7C0FA" w14:textId="77777777" w:rsidTr="00855DFF">
        <w:trPr>
          <w:trHeight w:val="288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F21AA" w14:textId="77777777" w:rsidR="00855DFF" w:rsidRPr="00855DFF" w:rsidRDefault="00855DFF" w:rsidP="00855DFF">
            <w:pPr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55DFF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Słupy i wysięgniki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B6B7F" w14:textId="77777777" w:rsidR="00855DFF" w:rsidRPr="00855DFF" w:rsidRDefault="00855DFF" w:rsidP="00855DFF">
            <w:pPr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55DFF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naprawa / wymiana</w:t>
            </w:r>
          </w:p>
        </w:tc>
      </w:tr>
      <w:tr w:rsidR="00855DFF" w:rsidRPr="00855DFF" w14:paraId="2C85508F" w14:textId="77777777" w:rsidTr="00855DFF">
        <w:trPr>
          <w:trHeight w:val="288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3087D" w14:textId="77777777" w:rsidR="00855DFF" w:rsidRPr="00855DFF" w:rsidRDefault="00855DFF" w:rsidP="00855DFF">
            <w:pPr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55DFF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Szaf</w:t>
            </w:r>
            <w:r w:rsidR="00783AA0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</w:t>
            </w:r>
            <w:r w:rsidRPr="00855DFF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PZ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9A32A" w14:textId="77777777" w:rsidR="00855DFF" w:rsidRPr="00855DFF" w:rsidRDefault="00855DFF" w:rsidP="00855DFF">
            <w:pPr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55DFF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naprawa / wymiana</w:t>
            </w:r>
          </w:p>
        </w:tc>
      </w:tr>
      <w:tr w:rsidR="00855DFF" w:rsidRPr="00855DFF" w14:paraId="7D6E50DC" w14:textId="77777777" w:rsidTr="00855DFF">
        <w:trPr>
          <w:trHeight w:val="288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050AC" w14:textId="77777777" w:rsidR="00855DFF" w:rsidRPr="00855DFF" w:rsidRDefault="00855DFF" w:rsidP="00855DFF">
            <w:pPr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55DFF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Szaf</w:t>
            </w:r>
            <w:r w:rsidR="00783AA0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</w:t>
            </w:r>
            <w:r w:rsidRPr="00855DFF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SR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39E58" w14:textId="77777777" w:rsidR="00855DFF" w:rsidRPr="00855DFF" w:rsidRDefault="00855DFF" w:rsidP="00855DFF">
            <w:pPr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55DFF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naprawa / wymiana</w:t>
            </w:r>
          </w:p>
        </w:tc>
      </w:tr>
      <w:tr w:rsidR="00855DFF" w:rsidRPr="00855DFF" w14:paraId="1A319EC6" w14:textId="77777777" w:rsidTr="00855DFF">
        <w:trPr>
          <w:trHeight w:val="288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0FF49" w14:textId="77777777" w:rsidR="00855DFF" w:rsidRPr="00855DFF" w:rsidRDefault="00783AA0" w:rsidP="00855DFF">
            <w:pPr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S</w:t>
            </w:r>
            <w:r w:rsidR="00855DFF" w:rsidRPr="00855DFF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zaf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</w:t>
            </w:r>
            <w:r w:rsidR="00855DFF" w:rsidRPr="00855DFF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SON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E54A1" w14:textId="77777777" w:rsidR="00855DFF" w:rsidRPr="00855DFF" w:rsidRDefault="00855DFF" w:rsidP="00855DFF">
            <w:pPr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55DFF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naprawa / wymiana</w:t>
            </w:r>
          </w:p>
        </w:tc>
      </w:tr>
      <w:tr w:rsidR="00855DFF" w:rsidRPr="00855DFF" w14:paraId="2725FB31" w14:textId="77777777" w:rsidTr="00855DFF">
        <w:trPr>
          <w:trHeight w:val="288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4D630" w14:textId="77777777" w:rsidR="00855DFF" w:rsidRPr="00855DFF" w:rsidRDefault="00855DFF" w:rsidP="00855DFF">
            <w:pPr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55DFF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Kamera luminancji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9DB7C" w14:textId="77777777" w:rsidR="00855DFF" w:rsidRPr="00855DFF" w:rsidRDefault="00855DFF" w:rsidP="00855DFF">
            <w:pPr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55DFF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wymiana</w:t>
            </w:r>
          </w:p>
        </w:tc>
      </w:tr>
      <w:tr w:rsidR="00855DFF" w:rsidRPr="00855DFF" w14:paraId="37A241CF" w14:textId="77777777" w:rsidTr="00855DFF">
        <w:trPr>
          <w:trHeight w:val="288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2243CA" w14:textId="77777777" w:rsidR="00855DFF" w:rsidRPr="00855DFF" w:rsidRDefault="00855DFF" w:rsidP="00855DFF">
            <w:pPr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55DFF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Rozdzielnie niszowe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F970A" w14:textId="77777777" w:rsidR="00855DFF" w:rsidRPr="00855DFF" w:rsidRDefault="00855DFF" w:rsidP="00855DFF">
            <w:pPr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55DFF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naprawa / wymiana</w:t>
            </w:r>
          </w:p>
        </w:tc>
      </w:tr>
      <w:tr w:rsidR="00855DFF" w:rsidRPr="00855DFF" w14:paraId="4A67F7F2" w14:textId="77777777" w:rsidTr="00855DFF">
        <w:trPr>
          <w:trHeight w:val="288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380AF" w14:textId="77777777" w:rsidR="00855DFF" w:rsidRPr="00855DFF" w:rsidRDefault="00855DFF" w:rsidP="00855DFF">
            <w:pPr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55DFF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Szafy oświetlenia wjazdowego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C9549" w14:textId="77777777" w:rsidR="00855DFF" w:rsidRPr="00855DFF" w:rsidRDefault="00855DFF" w:rsidP="00855DFF">
            <w:pPr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55DFF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naprawa / wymiana</w:t>
            </w:r>
          </w:p>
        </w:tc>
      </w:tr>
    </w:tbl>
    <w:p w14:paraId="119FE472" w14:textId="77777777" w:rsidR="00855DFF" w:rsidRDefault="00855DFF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sectPr w:rsidR="00855DFF">
      <w:pgSz w:w="11900" w:h="16840"/>
      <w:pgMar w:top="1440" w:right="1100" w:bottom="65" w:left="1420" w:header="0" w:footer="0" w:gutter="0"/>
      <w:cols w:space="0" w:equalWidth="0">
        <w:col w:w="938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447C03" w14:textId="77777777" w:rsidR="00C35829" w:rsidRDefault="00C35829" w:rsidP="005E0020">
      <w:r>
        <w:separator/>
      </w:r>
    </w:p>
  </w:endnote>
  <w:endnote w:type="continuationSeparator" w:id="0">
    <w:p w14:paraId="06A9F39F" w14:textId="77777777" w:rsidR="00C35829" w:rsidRDefault="00C35829" w:rsidP="005E00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1650B1" w14:textId="77777777" w:rsidR="00CE3272" w:rsidRDefault="00CE3272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2F227DA1" w14:textId="77777777" w:rsidR="00CE3272" w:rsidRDefault="00CE327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BB2852" w14:textId="77777777" w:rsidR="00C35829" w:rsidRDefault="00C35829" w:rsidP="005E0020">
      <w:r>
        <w:separator/>
      </w:r>
    </w:p>
  </w:footnote>
  <w:footnote w:type="continuationSeparator" w:id="0">
    <w:p w14:paraId="28BF27FB" w14:textId="77777777" w:rsidR="00C35829" w:rsidRDefault="00C35829" w:rsidP="005E00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hybridMultilevel"/>
    <w:tmpl w:val="580BD78E"/>
    <w:lvl w:ilvl="0" w:tplc="FFFFFFFF">
      <w:start w:val="9"/>
      <w:numFmt w:val="upperLetter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4"/>
    <w:multiLevelType w:val="hybridMultilevel"/>
    <w:tmpl w:val="153EA438"/>
    <w:lvl w:ilvl="0" w:tplc="FFFFFFFF">
      <w:start w:val="35"/>
      <w:numFmt w:val="upperLetter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5"/>
    <w:multiLevelType w:val="hybridMultilevel"/>
    <w:tmpl w:val="3855585C"/>
    <w:lvl w:ilvl="0" w:tplc="FFFFFFFF">
      <w:start w:val="61"/>
      <w:numFmt w:val="upperLetter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6"/>
    <w:multiLevelType w:val="hybridMultilevel"/>
    <w:tmpl w:val="70A64E2A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7"/>
    <w:multiLevelType w:val="hybridMultilevel"/>
    <w:tmpl w:val="6A2342EC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•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8"/>
    <w:multiLevelType w:val="hybridMultilevel"/>
    <w:tmpl w:val="2A487CB0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09"/>
    <w:multiLevelType w:val="hybridMultilevel"/>
    <w:tmpl w:val="1D4ED43A"/>
    <w:lvl w:ilvl="0" w:tplc="FFFFFFFF">
      <w:start w:val="1"/>
      <w:numFmt w:val="bullet"/>
      <w:lvlText w:val="W"/>
      <w:lvlJc w:val="left"/>
    </w:lvl>
    <w:lvl w:ilvl="1" w:tplc="FFFFFFFF">
      <w:start w:val="1"/>
      <w:numFmt w:val="upperLetter"/>
      <w:lvlText w:val="%2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000002D"/>
    <w:multiLevelType w:val="hybridMultilevel"/>
    <w:tmpl w:val="3F6AB60E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 w15:restartNumberingAfterBreak="0">
    <w:nsid w:val="0000002E"/>
    <w:multiLevelType w:val="hybridMultilevel"/>
    <w:tmpl w:val="61574094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 w15:restartNumberingAfterBreak="0">
    <w:nsid w:val="0000002F"/>
    <w:multiLevelType w:val="hybridMultilevel"/>
    <w:tmpl w:val="7E0C57B0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 w15:restartNumberingAfterBreak="0">
    <w:nsid w:val="00000030"/>
    <w:multiLevelType w:val="hybridMultilevel"/>
    <w:tmpl w:val="77AE35EA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1" w15:restartNumberingAfterBreak="0">
    <w:nsid w:val="00000031"/>
    <w:multiLevelType w:val="hybridMultilevel"/>
    <w:tmpl w:val="579BE4F0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2" w15:restartNumberingAfterBreak="0">
    <w:nsid w:val="00000032"/>
    <w:multiLevelType w:val="hybridMultilevel"/>
    <w:tmpl w:val="310C50B2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3" w15:restartNumberingAfterBreak="0">
    <w:nsid w:val="00000033"/>
    <w:multiLevelType w:val="hybridMultilevel"/>
    <w:tmpl w:val="5FF87E04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4" w15:restartNumberingAfterBreak="0">
    <w:nsid w:val="00000034"/>
    <w:multiLevelType w:val="hybridMultilevel"/>
    <w:tmpl w:val="2F305DEE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5" w15:restartNumberingAfterBreak="0">
    <w:nsid w:val="00000035"/>
    <w:multiLevelType w:val="hybridMultilevel"/>
    <w:tmpl w:val="25A70BF6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6" w15:restartNumberingAfterBreak="0">
    <w:nsid w:val="00000036"/>
    <w:multiLevelType w:val="hybridMultilevel"/>
    <w:tmpl w:val="1DBABF00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7" w15:restartNumberingAfterBreak="0">
    <w:nsid w:val="00000041"/>
    <w:multiLevelType w:val="hybridMultilevel"/>
    <w:tmpl w:val="06B94764"/>
    <w:lvl w:ilvl="0" w:tplc="FFFFFFFF">
      <w:start w:val="20"/>
      <w:numFmt w:val="upperLetter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8" w15:restartNumberingAfterBreak="0">
    <w:nsid w:val="00000042"/>
    <w:multiLevelType w:val="hybridMultilevel"/>
    <w:tmpl w:val="42C296BC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9" w15:restartNumberingAfterBreak="0">
    <w:nsid w:val="00000047"/>
    <w:multiLevelType w:val="hybridMultilevel"/>
    <w:tmpl w:val="540A471C"/>
    <w:lvl w:ilvl="0" w:tplc="FFFFFFFF">
      <w:start w:val="22"/>
      <w:numFmt w:val="upperLetter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0" w15:restartNumberingAfterBreak="0">
    <w:nsid w:val="00000048"/>
    <w:multiLevelType w:val="hybridMultilevel"/>
    <w:tmpl w:val="7BD3EE7A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1" w15:restartNumberingAfterBreak="0">
    <w:nsid w:val="00000049"/>
    <w:multiLevelType w:val="hybridMultilevel"/>
    <w:tmpl w:val="51D9C564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2" w15:restartNumberingAfterBreak="0">
    <w:nsid w:val="0000004A"/>
    <w:multiLevelType w:val="hybridMultilevel"/>
    <w:tmpl w:val="613EFDC4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3" w15:restartNumberingAfterBreak="0">
    <w:nsid w:val="0000004B"/>
    <w:multiLevelType w:val="hybridMultilevel"/>
    <w:tmpl w:val="0BF72B14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4" w15:restartNumberingAfterBreak="0">
    <w:nsid w:val="0000004C"/>
    <w:multiLevelType w:val="hybridMultilevel"/>
    <w:tmpl w:val="11447B72"/>
    <w:lvl w:ilvl="0" w:tplc="FFFFFFFF">
      <w:start w:val="24"/>
      <w:numFmt w:val="upperLetter"/>
      <w:lvlText w:val="%1."/>
      <w:lvlJc w:val="left"/>
    </w:lvl>
    <w:lvl w:ilvl="1" w:tplc="FFFFFFFF">
      <w:start w:val="1"/>
      <w:numFmt w:val="bullet"/>
      <w:lvlText w:val="•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5" w15:restartNumberingAfterBreak="0">
    <w:nsid w:val="0000004D"/>
    <w:multiLevelType w:val="hybridMultilevel"/>
    <w:tmpl w:val="42963E5A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6" w15:restartNumberingAfterBreak="0">
    <w:nsid w:val="2422603A"/>
    <w:multiLevelType w:val="hybridMultilevel"/>
    <w:tmpl w:val="FBA6DB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886330C"/>
    <w:multiLevelType w:val="hybridMultilevel"/>
    <w:tmpl w:val="5E846EFC"/>
    <w:lvl w:ilvl="0" w:tplc="56906294">
      <w:start w:val="2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4CB709F"/>
    <w:multiLevelType w:val="hybridMultilevel"/>
    <w:tmpl w:val="FBA6DBA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A4F76A9"/>
    <w:multiLevelType w:val="hybridMultilevel"/>
    <w:tmpl w:val="90429550"/>
    <w:lvl w:ilvl="0" w:tplc="B0008BCC">
      <w:start w:val="1"/>
      <w:numFmt w:val="upperLetter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A6E0877"/>
    <w:multiLevelType w:val="hybridMultilevel"/>
    <w:tmpl w:val="CC3EE342"/>
    <w:lvl w:ilvl="0" w:tplc="C128AC6A">
      <w:start w:val="2"/>
      <w:numFmt w:val="upperRoman"/>
      <w:lvlText w:val="%1."/>
      <w:lvlJc w:val="left"/>
      <w:pPr>
        <w:ind w:left="1080" w:hanging="72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088908">
    <w:abstractNumId w:val="0"/>
  </w:num>
  <w:num w:numId="2" w16cid:durableId="467867735">
    <w:abstractNumId w:val="1"/>
  </w:num>
  <w:num w:numId="3" w16cid:durableId="1882328169">
    <w:abstractNumId w:val="2"/>
  </w:num>
  <w:num w:numId="4" w16cid:durableId="1525632503">
    <w:abstractNumId w:val="3"/>
  </w:num>
  <w:num w:numId="5" w16cid:durableId="1299149715">
    <w:abstractNumId w:val="4"/>
  </w:num>
  <w:num w:numId="6" w16cid:durableId="628049454">
    <w:abstractNumId w:val="5"/>
  </w:num>
  <w:num w:numId="7" w16cid:durableId="262955722">
    <w:abstractNumId w:val="6"/>
  </w:num>
  <w:num w:numId="8" w16cid:durableId="1020662873">
    <w:abstractNumId w:val="7"/>
  </w:num>
  <w:num w:numId="9" w16cid:durableId="1573663855">
    <w:abstractNumId w:val="8"/>
  </w:num>
  <w:num w:numId="10" w16cid:durableId="1389111774">
    <w:abstractNumId w:val="9"/>
  </w:num>
  <w:num w:numId="11" w16cid:durableId="1418791377">
    <w:abstractNumId w:val="10"/>
  </w:num>
  <w:num w:numId="12" w16cid:durableId="1212499332">
    <w:abstractNumId w:val="11"/>
  </w:num>
  <w:num w:numId="13" w16cid:durableId="622463067">
    <w:abstractNumId w:val="12"/>
  </w:num>
  <w:num w:numId="14" w16cid:durableId="751507306">
    <w:abstractNumId w:val="13"/>
  </w:num>
  <w:num w:numId="15" w16cid:durableId="2053461067">
    <w:abstractNumId w:val="14"/>
  </w:num>
  <w:num w:numId="16" w16cid:durableId="97453202">
    <w:abstractNumId w:val="15"/>
  </w:num>
  <w:num w:numId="17" w16cid:durableId="2100176674">
    <w:abstractNumId w:val="16"/>
  </w:num>
  <w:num w:numId="18" w16cid:durableId="1903245871">
    <w:abstractNumId w:val="19"/>
  </w:num>
  <w:num w:numId="19" w16cid:durableId="1284772119">
    <w:abstractNumId w:val="20"/>
  </w:num>
  <w:num w:numId="20" w16cid:durableId="1500804377">
    <w:abstractNumId w:val="21"/>
  </w:num>
  <w:num w:numId="21" w16cid:durableId="77555631">
    <w:abstractNumId w:val="22"/>
  </w:num>
  <w:num w:numId="22" w16cid:durableId="2095584053">
    <w:abstractNumId w:val="23"/>
  </w:num>
  <w:num w:numId="23" w16cid:durableId="127600209">
    <w:abstractNumId w:val="24"/>
  </w:num>
  <w:num w:numId="24" w16cid:durableId="95561318">
    <w:abstractNumId w:val="25"/>
  </w:num>
  <w:num w:numId="25" w16cid:durableId="1144004030">
    <w:abstractNumId w:val="29"/>
  </w:num>
  <w:num w:numId="26" w16cid:durableId="1076169268">
    <w:abstractNumId w:val="17"/>
  </w:num>
  <w:num w:numId="27" w16cid:durableId="789780319">
    <w:abstractNumId w:val="18"/>
  </w:num>
  <w:num w:numId="28" w16cid:durableId="1236427595">
    <w:abstractNumId w:val="30"/>
  </w:num>
  <w:num w:numId="29" w16cid:durableId="310866366">
    <w:abstractNumId w:val="27"/>
  </w:num>
  <w:num w:numId="30" w16cid:durableId="1174877043">
    <w:abstractNumId w:val="26"/>
  </w:num>
  <w:num w:numId="31" w16cid:durableId="298152891">
    <w:abstractNumId w:val="28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NotTrackMove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74C29"/>
    <w:rsid w:val="000351C7"/>
    <w:rsid w:val="001D3251"/>
    <w:rsid w:val="00202A2C"/>
    <w:rsid w:val="002701BA"/>
    <w:rsid w:val="002C5D41"/>
    <w:rsid w:val="004205AC"/>
    <w:rsid w:val="00474CA4"/>
    <w:rsid w:val="004D2144"/>
    <w:rsid w:val="004F3E53"/>
    <w:rsid w:val="005918CA"/>
    <w:rsid w:val="005A5737"/>
    <w:rsid w:val="005E0020"/>
    <w:rsid w:val="00627B59"/>
    <w:rsid w:val="00661E43"/>
    <w:rsid w:val="006A3A2C"/>
    <w:rsid w:val="006F4C6B"/>
    <w:rsid w:val="00783AA0"/>
    <w:rsid w:val="007F0E94"/>
    <w:rsid w:val="007F36AD"/>
    <w:rsid w:val="00855DFF"/>
    <w:rsid w:val="00897AD4"/>
    <w:rsid w:val="008A24C4"/>
    <w:rsid w:val="008D7278"/>
    <w:rsid w:val="0093362D"/>
    <w:rsid w:val="00966363"/>
    <w:rsid w:val="009B313B"/>
    <w:rsid w:val="00A019AF"/>
    <w:rsid w:val="00A9023D"/>
    <w:rsid w:val="00B93D56"/>
    <w:rsid w:val="00BE3F55"/>
    <w:rsid w:val="00C35829"/>
    <w:rsid w:val="00C36021"/>
    <w:rsid w:val="00C43C01"/>
    <w:rsid w:val="00C74C29"/>
    <w:rsid w:val="00CE3272"/>
    <w:rsid w:val="00D107DE"/>
    <w:rsid w:val="00E26EF1"/>
    <w:rsid w:val="00E82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97416B7"/>
  <w15:chartTrackingRefBased/>
  <w15:docId w15:val="{D61D7F17-3B49-49F4-BEF4-F2D305396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107DE"/>
    <w:pPr>
      <w:ind w:left="708"/>
    </w:pPr>
  </w:style>
  <w:style w:type="paragraph" w:styleId="Nagwek">
    <w:name w:val="header"/>
    <w:aliases w:val="Nagłówek strony"/>
    <w:basedOn w:val="Normalny"/>
    <w:link w:val="NagwekZnak"/>
    <w:unhideWhenUsed/>
    <w:rsid w:val="005E002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Znak"/>
    <w:basedOn w:val="Domylnaczcionkaakapitu"/>
    <w:link w:val="Nagwek"/>
    <w:rsid w:val="005E0020"/>
  </w:style>
  <w:style w:type="paragraph" w:styleId="Stopka">
    <w:name w:val="footer"/>
    <w:basedOn w:val="Normalny"/>
    <w:link w:val="StopkaZnak"/>
    <w:uiPriority w:val="99"/>
    <w:unhideWhenUsed/>
    <w:rsid w:val="005E002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E00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12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3D0184-FC2D-43A4-8C54-8FA6CC16DA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1258</Words>
  <Characters>7550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 Mirlak</dc:creator>
  <cp:keywords/>
  <cp:lastModifiedBy>Anna Mroczka</cp:lastModifiedBy>
  <cp:revision>3</cp:revision>
  <cp:lastPrinted>2022-12-29T06:51:00Z</cp:lastPrinted>
  <dcterms:created xsi:type="dcterms:W3CDTF">2025-02-04T08:52:00Z</dcterms:created>
  <dcterms:modified xsi:type="dcterms:W3CDTF">2025-02-24T11:40:00Z</dcterms:modified>
</cp:coreProperties>
</file>